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87F6" w14:textId="77777777" w:rsidR="00862B80" w:rsidRPr="00F87DA5" w:rsidRDefault="00862B80" w:rsidP="00862B80">
      <w:pPr>
        <w:spacing w:after="0" w:line="240" w:lineRule="auto"/>
        <w:jc w:val="center"/>
        <w:rPr>
          <w:rFonts w:ascii="Arial" w:hAnsi="Arial" w:cs="Arial"/>
          <w:b/>
          <w:sz w:val="18"/>
          <w:szCs w:val="18"/>
        </w:rPr>
      </w:pPr>
      <w:bookmarkStart w:id="0" w:name="_GoBack"/>
      <w:bookmarkEnd w:id="0"/>
      <w:r w:rsidRPr="00F87DA5">
        <w:rPr>
          <w:rFonts w:ascii="Arial" w:hAnsi="Arial" w:cs="Arial"/>
          <w:b/>
          <w:sz w:val="18"/>
          <w:szCs w:val="18"/>
        </w:rPr>
        <w:t>Modelo de Projeto Básico para Compras</w:t>
      </w:r>
    </w:p>
    <w:p w14:paraId="63F999F8" w14:textId="77777777" w:rsidR="00862B80" w:rsidRPr="00F87DA5" w:rsidRDefault="00862B80" w:rsidP="00862B80">
      <w:pPr>
        <w:spacing w:after="0" w:line="240" w:lineRule="auto"/>
        <w:jc w:val="center"/>
        <w:rPr>
          <w:rFonts w:ascii="Arial" w:hAnsi="Arial" w:cs="Arial"/>
          <w:b/>
          <w:sz w:val="18"/>
          <w:szCs w:val="18"/>
        </w:rPr>
      </w:pPr>
    </w:p>
    <w:p w14:paraId="7994A25F" w14:textId="77777777" w:rsidR="00862B80" w:rsidRPr="00F87DA5" w:rsidRDefault="00862B80" w:rsidP="00862B80">
      <w:pPr>
        <w:spacing w:after="0" w:line="240" w:lineRule="auto"/>
        <w:jc w:val="center"/>
        <w:rPr>
          <w:rFonts w:ascii="Arial" w:hAnsi="Arial" w:cs="Arial"/>
          <w:b/>
          <w:sz w:val="18"/>
          <w:szCs w:val="18"/>
        </w:rPr>
      </w:pPr>
    </w:p>
    <w:p w14:paraId="56260A33" w14:textId="77777777" w:rsidR="00862B80" w:rsidRPr="00F87DA5" w:rsidRDefault="00862B80" w:rsidP="00862B80">
      <w:pPr>
        <w:pStyle w:val="citao2"/>
        <w:jc w:val="center"/>
        <w:rPr>
          <w:rFonts w:cs="Arial"/>
          <w:b/>
          <w:sz w:val="18"/>
          <w:szCs w:val="18"/>
        </w:rPr>
      </w:pPr>
      <w:r w:rsidRPr="00F87DA5">
        <w:rPr>
          <w:rFonts w:cs="Arial"/>
          <w:b/>
          <w:sz w:val="18"/>
          <w:szCs w:val="18"/>
        </w:rPr>
        <w:t>NOTAS EXPLICATIVAS</w:t>
      </w:r>
    </w:p>
    <w:p w14:paraId="0C6231C1"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18"/>
          <w:szCs w:val="18"/>
          <w:lang w:val="x-none"/>
        </w:rPr>
      </w:pPr>
      <w:bookmarkStart w:id="1" w:name="_Hlk35976262"/>
      <w:r w:rsidRPr="00F87DA5">
        <w:rPr>
          <w:rFonts w:ascii="Arial" w:eastAsia="Calibri" w:hAnsi="Arial" w:cs="Arial"/>
          <w:i/>
          <w:iCs/>
          <w:color w:val="000000"/>
          <w:sz w:val="18"/>
          <w:szCs w:val="18"/>
          <w:lang w:val="x-none"/>
        </w:rPr>
        <w:t>O presente modelo de Projeto Básico visa</w:t>
      </w:r>
      <w:r w:rsidRPr="00F87DA5">
        <w:rPr>
          <w:rFonts w:ascii="Arial" w:eastAsia="Calibri" w:hAnsi="Arial" w:cs="Arial"/>
          <w:i/>
          <w:iCs/>
          <w:sz w:val="18"/>
          <w:szCs w:val="18"/>
          <w:lang w:val="x-none"/>
        </w:rPr>
        <w:t xml:space="preserve"> </w:t>
      </w:r>
      <w:r w:rsidRPr="00F87DA5">
        <w:rPr>
          <w:rFonts w:ascii="Arial" w:eastAsia="Calibri" w:hAnsi="Arial" w:cs="Arial"/>
          <w:i/>
          <w:iCs/>
          <w:sz w:val="18"/>
          <w:szCs w:val="18"/>
        </w:rPr>
        <w:t>a</w:t>
      </w:r>
      <w:r w:rsidRPr="00F87DA5">
        <w:rPr>
          <w:rFonts w:ascii="Arial" w:eastAsia="Calibri" w:hAnsi="Arial" w:cs="Arial"/>
          <w:b/>
          <w:i/>
          <w:iCs/>
          <w:sz w:val="18"/>
          <w:szCs w:val="18"/>
        </w:rPr>
        <w:t xml:space="preserve"> </w:t>
      </w:r>
      <w:r w:rsidRPr="00F87DA5">
        <w:rPr>
          <w:rFonts w:ascii="Arial" w:eastAsia="Calibri" w:hAnsi="Arial" w:cs="Arial"/>
          <w:i/>
          <w:iCs/>
          <w:color w:val="000000"/>
          <w:sz w:val="18"/>
          <w:szCs w:val="18"/>
          <w:lang w:val="x-none"/>
        </w:rPr>
        <w:t xml:space="preserve">subsidiar a Administração na contratação </w:t>
      </w:r>
      <w:r w:rsidRPr="00F87DA5">
        <w:rPr>
          <w:rFonts w:ascii="Arial" w:eastAsia="Calibri" w:hAnsi="Arial" w:cs="Arial"/>
          <w:i/>
          <w:iCs/>
          <w:color w:val="000000"/>
          <w:sz w:val="18"/>
          <w:szCs w:val="18"/>
        </w:rPr>
        <w:t>direta relacionada</w:t>
      </w:r>
      <w:r w:rsidRPr="00F87DA5">
        <w:rPr>
          <w:rFonts w:ascii="Arial" w:eastAsia="Calibri" w:hAnsi="Arial" w:cs="Arial"/>
          <w:i/>
          <w:iCs/>
          <w:color w:val="000000"/>
          <w:sz w:val="18"/>
          <w:szCs w:val="18"/>
          <w:lang w:val="x-none"/>
        </w:rPr>
        <w:t xml:space="preserve"> ao enfrentamento da emergência de saúde pública de importância internacional decorrente do novo coronavírus, causador da COVID-19. É o documento que mais sofrerá variação de conteúdo, em vista das peculiaridades do órgão ou entidade </w:t>
      </w:r>
      <w:r w:rsidRPr="00F87DA5">
        <w:rPr>
          <w:rFonts w:ascii="Arial" w:eastAsia="Calibri" w:hAnsi="Arial" w:cs="Arial"/>
          <w:i/>
          <w:iCs/>
          <w:color w:val="000000"/>
          <w:sz w:val="18"/>
          <w:szCs w:val="18"/>
        </w:rPr>
        <w:t>contratante</w:t>
      </w:r>
      <w:r w:rsidRPr="00F87DA5">
        <w:rPr>
          <w:rFonts w:ascii="Arial" w:eastAsia="Calibri" w:hAnsi="Arial" w:cs="Arial"/>
          <w:i/>
          <w:iCs/>
          <w:color w:val="000000"/>
          <w:sz w:val="18"/>
          <w:szCs w:val="18"/>
          <w:lang w:val="x-none"/>
        </w:rPr>
        <w:t xml:space="preserve"> e, principalmente, do objeto </w:t>
      </w:r>
      <w:r w:rsidRPr="00F87DA5">
        <w:rPr>
          <w:rFonts w:ascii="Arial" w:eastAsia="Calibri" w:hAnsi="Arial" w:cs="Arial"/>
          <w:i/>
          <w:iCs/>
          <w:color w:val="000000"/>
          <w:sz w:val="18"/>
          <w:szCs w:val="18"/>
        </w:rPr>
        <w:t>contratual</w:t>
      </w:r>
      <w:r w:rsidRPr="00F87DA5">
        <w:rPr>
          <w:rFonts w:ascii="Arial" w:eastAsia="Calibri" w:hAnsi="Arial" w:cs="Arial"/>
          <w:i/>
          <w:iCs/>
          <w:color w:val="000000"/>
          <w:sz w:val="18"/>
          <w:szCs w:val="18"/>
          <w:lang w:val="x-none"/>
        </w:rPr>
        <w:t xml:space="preserve">. Serve de supedâneo para a Administração elaborar seu próprio Projeto Básico, consoante às condições que lhes são próprias, por isso que não deve prender-se textualmente ao conteúdo apresentado neste documento. </w:t>
      </w:r>
    </w:p>
    <w:p w14:paraId="2E1B69D1"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18"/>
          <w:szCs w:val="18"/>
          <w:lang w:val="x-none"/>
        </w:rPr>
      </w:pPr>
      <w:r w:rsidRPr="00F87DA5">
        <w:rPr>
          <w:rFonts w:ascii="Arial" w:eastAsia="Calibri" w:hAnsi="Arial" w:cs="Arial"/>
          <w:i/>
          <w:iCs/>
          <w:color w:val="000000"/>
          <w:sz w:val="18"/>
          <w:szCs w:val="18"/>
          <w:lang w:val="x-none"/>
        </w:rPr>
        <w:t xml:space="preserve">Os itens deste modelo, destacados em vermelho itálico, devem ser preenchidos ou adotados pelo órgão ou entidade pública </w:t>
      </w:r>
      <w:r w:rsidRPr="00F87DA5">
        <w:rPr>
          <w:rFonts w:ascii="Arial" w:eastAsia="Calibri" w:hAnsi="Arial" w:cs="Arial"/>
          <w:i/>
          <w:iCs/>
          <w:color w:val="000000"/>
          <w:sz w:val="18"/>
          <w:szCs w:val="18"/>
        </w:rPr>
        <w:t>contratante</w:t>
      </w:r>
      <w:r w:rsidRPr="00F87DA5">
        <w:rPr>
          <w:rFonts w:ascii="Arial" w:eastAsia="Calibri" w:hAnsi="Arial" w:cs="Arial"/>
          <w:i/>
          <w:iCs/>
          <w:color w:val="000000"/>
          <w:sz w:val="18"/>
          <w:szCs w:val="18"/>
          <w:lang w:val="x-none"/>
        </w:rPr>
        <w:t xml:space="preserve">, de acordo com as peculiaridades do objeto da </w:t>
      </w:r>
      <w:r w:rsidRPr="00F87DA5">
        <w:rPr>
          <w:rFonts w:ascii="Arial" w:eastAsia="Calibri" w:hAnsi="Arial" w:cs="Arial"/>
          <w:i/>
          <w:iCs/>
          <w:color w:val="000000"/>
          <w:sz w:val="18"/>
          <w:szCs w:val="18"/>
        </w:rPr>
        <w:t>contratação</w:t>
      </w:r>
      <w:r w:rsidRPr="00F87DA5">
        <w:rPr>
          <w:rFonts w:ascii="Arial" w:eastAsia="Calibri" w:hAnsi="Arial" w:cs="Arial"/>
          <w:i/>
          <w:iCs/>
          <w:color w:val="000000"/>
          <w:sz w:val="18"/>
          <w:szCs w:val="18"/>
          <w:lang w:val="x-none"/>
        </w:rPr>
        <w:t xml:space="preserve"> e critérios de oportunidade e conveniência, cuidando-se para que sejam reproduzidas as mesmas definições nos demais instrumentos da </w:t>
      </w:r>
      <w:r w:rsidRPr="00F87DA5">
        <w:rPr>
          <w:rFonts w:ascii="Arial" w:eastAsia="Calibri" w:hAnsi="Arial" w:cs="Arial"/>
          <w:i/>
          <w:iCs/>
          <w:color w:val="000000"/>
          <w:sz w:val="18"/>
          <w:szCs w:val="18"/>
        </w:rPr>
        <w:t>contratação</w:t>
      </w:r>
      <w:r w:rsidRPr="00F87DA5">
        <w:rPr>
          <w:rFonts w:ascii="Arial" w:eastAsia="Calibri" w:hAnsi="Arial" w:cs="Arial"/>
          <w:i/>
          <w:iCs/>
          <w:color w:val="000000"/>
          <w:sz w:val="18"/>
          <w:szCs w:val="18"/>
          <w:lang w:val="x-none"/>
        </w:rPr>
        <w:t>, para que não conflitem.</w:t>
      </w:r>
    </w:p>
    <w:p w14:paraId="6CB7534F"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18"/>
          <w:szCs w:val="18"/>
          <w:lang w:val="x-none"/>
        </w:rPr>
      </w:pPr>
      <w:r w:rsidRPr="00F87DA5">
        <w:rPr>
          <w:rFonts w:ascii="Arial" w:eastAsia="Calibri" w:hAnsi="Arial" w:cs="Arial"/>
          <w:i/>
          <w:iCs/>
          <w:color w:val="000000"/>
          <w:sz w:val="18"/>
          <w:szCs w:val="18"/>
          <w:lang w:val="x-none"/>
        </w:rPr>
        <w:t>Alguns itens receberão notas explicativas destacadas para compreensão do agente ou setor responsável pela elaboração do Projeto Básico, que deverão ser devidamente suprimidas quando da finalização do documento.</w:t>
      </w:r>
    </w:p>
    <w:bookmarkEnd w:id="1"/>
    <w:p w14:paraId="5003FC7A" w14:textId="77777777" w:rsidR="00862B80" w:rsidRPr="00F87DA5" w:rsidRDefault="00862B80" w:rsidP="00862B80">
      <w:pPr>
        <w:rPr>
          <w:rFonts w:ascii="Arial" w:hAnsi="Arial" w:cs="Arial"/>
          <w:sz w:val="18"/>
          <w:szCs w:val="18"/>
        </w:rPr>
      </w:pPr>
    </w:p>
    <w:p w14:paraId="43F9BB0C" w14:textId="77777777" w:rsidR="00862B80" w:rsidRPr="00F87DA5" w:rsidRDefault="00862B80" w:rsidP="00862B80">
      <w:pPr>
        <w:spacing w:after="120"/>
        <w:ind w:right="-15"/>
        <w:rPr>
          <w:rFonts w:ascii="Arial" w:hAnsi="Arial" w:cs="Arial"/>
          <w:b/>
          <w:bCs/>
          <w:color w:val="000000"/>
          <w:sz w:val="18"/>
          <w:szCs w:val="18"/>
        </w:rPr>
      </w:pPr>
    </w:p>
    <w:p w14:paraId="5E899652" w14:textId="77777777" w:rsidR="00862B80" w:rsidRPr="00F87DA5" w:rsidRDefault="00862B80" w:rsidP="00862B80">
      <w:pPr>
        <w:jc w:val="center"/>
        <w:rPr>
          <w:rFonts w:ascii="Arial" w:hAnsi="Arial" w:cs="Arial"/>
          <w:b/>
          <w:bCs/>
          <w:color w:val="000000"/>
          <w:sz w:val="18"/>
          <w:szCs w:val="18"/>
        </w:rPr>
      </w:pPr>
      <w:r w:rsidRPr="00F87DA5">
        <w:rPr>
          <w:rFonts w:ascii="Arial" w:hAnsi="Arial" w:cs="Arial"/>
          <w:b/>
          <w:bCs/>
          <w:color w:val="000000"/>
          <w:sz w:val="18"/>
          <w:szCs w:val="18"/>
        </w:rPr>
        <w:t xml:space="preserve">MODELO DE PROJETO BÁSICO </w:t>
      </w:r>
    </w:p>
    <w:p w14:paraId="5F58B542" w14:textId="77777777" w:rsidR="00862B80" w:rsidRPr="00F87DA5" w:rsidRDefault="00862B80" w:rsidP="00862B80">
      <w:pPr>
        <w:jc w:val="center"/>
        <w:rPr>
          <w:rFonts w:ascii="Arial" w:hAnsi="Arial" w:cs="Arial"/>
          <w:b/>
          <w:bCs/>
          <w:iCs/>
          <w:color w:val="000000"/>
          <w:sz w:val="18"/>
          <w:szCs w:val="18"/>
        </w:rPr>
      </w:pPr>
      <w:r w:rsidRPr="00F87DA5">
        <w:rPr>
          <w:rFonts w:ascii="Arial" w:hAnsi="Arial" w:cs="Arial"/>
          <w:b/>
          <w:bCs/>
          <w:iCs/>
          <w:color w:val="000000"/>
          <w:sz w:val="18"/>
          <w:szCs w:val="18"/>
        </w:rPr>
        <w:t>(COMPRAS)</w:t>
      </w:r>
    </w:p>
    <w:p w14:paraId="692E8D46" w14:textId="77777777" w:rsidR="00862B80" w:rsidRPr="00F87DA5" w:rsidRDefault="00862B80" w:rsidP="00862B80">
      <w:pPr>
        <w:spacing w:after="120"/>
        <w:ind w:right="-15"/>
        <w:jc w:val="center"/>
        <w:rPr>
          <w:rFonts w:ascii="Arial" w:hAnsi="Arial" w:cs="Arial"/>
          <w:b/>
          <w:bCs/>
          <w:i/>
          <w:color w:val="FF0000"/>
          <w:sz w:val="18"/>
          <w:szCs w:val="18"/>
        </w:rPr>
      </w:pPr>
      <w:r w:rsidRPr="00F87DA5">
        <w:rPr>
          <w:rFonts w:ascii="Arial" w:hAnsi="Arial" w:cs="Arial"/>
          <w:b/>
          <w:bCs/>
          <w:i/>
          <w:color w:val="FF0000"/>
          <w:sz w:val="18"/>
          <w:szCs w:val="18"/>
        </w:rPr>
        <w:t>COVID-19- LEI N. 13.979/20 -DISPENSA DE LICITAÇÃO</w:t>
      </w:r>
    </w:p>
    <w:p w14:paraId="39EEB0A3" w14:textId="77777777" w:rsidR="00862B80" w:rsidRPr="00F87DA5" w:rsidRDefault="00862B80" w:rsidP="00862B80">
      <w:pPr>
        <w:jc w:val="center"/>
        <w:rPr>
          <w:rFonts w:ascii="Arial" w:hAnsi="Arial" w:cs="Arial"/>
          <w:b/>
          <w:bCs/>
          <w:i/>
          <w:color w:val="FF0000"/>
          <w:sz w:val="18"/>
          <w:szCs w:val="18"/>
        </w:rPr>
      </w:pPr>
      <w:r w:rsidRPr="00F87DA5">
        <w:rPr>
          <w:rFonts w:ascii="Arial" w:hAnsi="Arial" w:cs="Arial"/>
          <w:b/>
          <w:bCs/>
          <w:i/>
          <w:color w:val="FF0000"/>
          <w:sz w:val="18"/>
          <w:szCs w:val="18"/>
        </w:rPr>
        <w:t xml:space="preserve">ÓRGÃO OU ENTIDADE PÚBLICA </w:t>
      </w:r>
    </w:p>
    <w:p w14:paraId="14FB40DF" w14:textId="77777777" w:rsidR="00862B80" w:rsidRPr="00F87DA5" w:rsidRDefault="00862B80" w:rsidP="00862B80">
      <w:pPr>
        <w:jc w:val="center"/>
        <w:rPr>
          <w:rFonts w:ascii="Arial" w:hAnsi="Arial" w:cs="Arial"/>
          <w:b/>
          <w:bCs/>
          <w:color w:val="000000"/>
          <w:sz w:val="18"/>
          <w:szCs w:val="18"/>
        </w:rPr>
      </w:pPr>
      <w:r w:rsidRPr="00F87DA5">
        <w:rPr>
          <w:rFonts w:ascii="Arial" w:hAnsi="Arial" w:cs="Arial"/>
          <w:b/>
          <w:bCs/>
          <w:color w:val="000000"/>
          <w:sz w:val="18"/>
          <w:szCs w:val="18"/>
        </w:rPr>
        <w:t>DISPENSA Nº ....../20...</w:t>
      </w:r>
    </w:p>
    <w:p w14:paraId="05F474D2" w14:textId="77777777" w:rsidR="00862B80" w:rsidRPr="00F87DA5" w:rsidRDefault="00862B80" w:rsidP="00862B80">
      <w:pPr>
        <w:jc w:val="center"/>
        <w:rPr>
          <w:rFonts w:ascii="Arial" w:hAnsi="Arial" w:cs="Arial"/>
          <w:b/>
          <w:bCs/>
          <w:color w:val="000000"/>
          <w:sz w:val="18"/>
          <w:szCs w:val="18"/>
        </w:rPr>
      </w:pPr>
      <w:r w:rsidRPr="00F87DA5">
        <w:rPr>
          <w:rFonts w:ascii="Arial" w:hAnsi="Arial" w:cs="Arial"/>
          <w:b/>
          <w:bCs/>
          <w:color w:val="000000"/>
          <w:sz w:val="18"/>
          <w:szCs w:val="18"/>
        </w:rPr>
        <w:t>(Processo Administrativo n.°...........)</w:t>
      </w:r>
    </w:p>
    <w:p w14:paraId="0E324C8C"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DO OBJETO</w:t>
      </w:r>
    </w:p>
    <w:p w14:paraId="3AAF4970"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xml:space="preserve">: </w:t>
      </w:r>
      <w:r w:rsidRPr="00F87DA5">
        <w:rPr>
          <w:rFonts w:cs="Arial"/>
          <w:b/>
          <w:bCs/>
          <w:sz w:val="18"/>
          <w:szCs w:val="18"/>
        </w:rPr>
        <w:t>Equipamentos usados</w:t>
      </w:r>
      <w:r w:rsidRPr="00F87DA5">
        <w:rPr>
          <w:rFonts w:cs="Arial"/>
          <w:sz w:val="18"/>
          <w:szCs w:val="18"/>
        </w:rPr>
        <w:t xml:space="preserve">: Por força do artigo 4º-A, da Lei n. 13.979/2020 a aquisição de bens não se restringe a equipamentos novos, desde que o fornecedor se responsabilize pelas plenas condições de uso e funcionamento do bem adquirido. </w:t>
      </w:r>
    </w:p>
    <w:p w14:paraId="71A11877" w14:textId="77777777" w:rsidR="00862B80" w:rsidRPr="00F87DA5" w:rsidRDefault="00862B80" w:rsidP="00862B80">
      <w:pPr>
        <w:pStyle w:val="SombreamentoMdio1-nfase31"/>
        <w:numPr>
          <w:ilvl w:val="1"/>
          <w:numId w:val="24"/>
        </w:numPr>
        <w:ind w:left="1488" w:hanging="360"/>
        <w:rPr>
          <w:rFonts w:ascii="Arial" w:hAnsi="Arial" w:cs="Arial"/>
          <w:b/>
          <w:bCs/>
          <w:sz w:val="18"/>
          <w:szCs w:val="18"/>
        </w:rPr>
      </w:pPr>
      <w:r w:rsidRPr="00F87DA5">
        <w:rPr>
          <w:rFonts w:ascii="Arial" w:hAnsi="Arial" w:cs="Arial"/>
          <w:bCs/>
          <w:sz w:val="18"/>
          <w:szCs w:val="18"/>
        </w:rPr>
        <w:t>Aquisição de..........................................................., conforme condições, quantidades e exigências estabelecidas neste instrumento:</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843"/>
        <w:gridCol w:w="1276"/>
        <w:gridCol w:w="1559"/>
      </w:tblGrid>
      <w:tr w:rsidR="00862B80" w:rsidRPr="00F87DA5" w14:paraId="4ED1DB1E" w14:textId="77777777" w:rsidTr="00BD5DCE">
        <w:tc>
          <w:tcPr>
            <w:tcW w:w="709" w:type="dxa"/>
          </w:tcPr>
          <w:p w14:paraId="4C3471B5" w14:textId="77777777" w:rsidR="00862B80" w:rsidRPr="00F87DA5" w:rsidRDefault="00862B80" w:rsidP="00BD5DCE">
            <w:pPr>
              <w:widowControl w:val="0"/>
              <w:suppressAutoHyphens/>
              <w:jc w:val="center"/>
              <w:rPr>
                <w:rFonts w:ascii="Arial" w:hAnsi="Arial" w:cs="Arial"/>
                <w:b/>
                <w:bCs/>
                <w:color w:val="000000"/>
                <w:sz w:val="18"/>
                <w:szCs w:val="18"/>
              </w:rPr>
            </w:pPr>
            <w:r w:rsidRPr="00F87DA5">
              <w:rPr>
                <w:rFonts w:ascii="Arial" w:hAnsi="Arial" w:cs="Arial"/>
                <w:b/>
                <w:bCs/>
                <w:color w:val="000000"/>
                <w:sz w:val="18"/>
                <w:szCs w:val="18"/>
              </w:rPr>
              <w:t>ITEM</w:t>
            </w:r>
          </w:p>
          <w:p w14:paraId="12FB1CED" w14:textId="77777777" w:rsidR="00862B80" w:rsidRPr="00F87DA5" w:rsidRDefault="00862B80" w:rsidP="00BD5DCE">
            <w:pPr>
              <w:widowControl w:val="0"/>
              <w:suppressAutoHyphens/>
              <w:jc w:val="center"/>
              <w:rPr>
                <w:rFonts w:ascii="Arial" w:hAnsi="Arial" w:cs="Arial"/>
                <w:b/>
                <w:color w:val="000000"/>
                <w:sz w:val="18"/>
                <w:szCs w:val="18"/>
              </w:rPr>
            </w:pPr>
          </w:p>
        </w:tc>
        <w:tc>
          <w:tcPr>
            <w:tcW w:w="3289" w:type="dxa"/>
          </w:tcPr>
          <w:p w14:paraId="4691605A" w14:textId="77777777" w:rsidR="00862B80" w:rsidRPr="00F87DA5" w:rsidRDefault="00862B80" w:rsidP="00BD5DCE">
            <w:pPr>
              <w:jc w:val="center"/>
              <w:rPr>
                <w:rFonts w:ascii="Arial" w:hAnsi="Arial" w:cs="Arial"/>
                <w:b/>
                <w:bCs/>
                <w:color w:val="000000"/>
                <w:sz w:val="18"/>
                <w:szCs w:val="18"/>
              </w:rPr>
            </w:pPr>
            <w:r w:rsidRPr="00F87DA5">
              <w:rPr>
                <w:rFonts w:ascii="Arial" w:hAnsi="Arial" w:cs="Arial"/>
                <w:b/>
                <w:bCs/>
                <w:color w:val="000000"/>
                <w:sz w:val="18"/>
                <w:szCs w:val="18"/>
              </w:rPr>
              <w:t>DESCRIÇÃO/</w:t>
            </w:r>
          </w:p>
          <w:p w14:paraId="522A35A2" w14:textId="77777777" w:rsidR="00862B80" w:rsidRPr="00F87DA5" w:rsidRDefault="00862B80" w:rsidP="00BD5DCE">
            <w:pPr>
              <w:widowControl w:val="0"/>
              <w:suppressAutoHyphens/>
              <w:jc w:val="center"/>
              <w:rPr>
                <w:rFonts w:ascii="Arial" w:hAnsi="Arial" w:cs="Arial"/>
                <w:color w:val="000000"/>
                <w:sz w:val="18"/>
                <w:szCs w:val="18"/>
              </w:rPr>
            </w:pPr>
            <w:r w:rsidRPr="00F87DA5">
              <w:rPr>
                <w:rFonts w:ascii="Arial" w:hAnsi="Arial" w:cs="Arial"/>
                <w:b/>
                <w:bCs/>
                <w:color w:val="000000"/>
                <w:sz w:val="18"/>
                <w:szCs w:val="18"/>
              </w:rPr>
              <w:t>ESPECIFICAÇÃO</w:t>
            </w:r>
          </w:p>
        </w:tc>
        <w:tc>
          <w:tcPr>
            <w:tcW w:w="1843" w:type="dxa"/>
          </w:tcPr>
          <w:p w14:paraId="385878FE" w14:textId="77777777" w:rsidR="00862B80" w:rsidRPr="00F87DA5" w:rsidRDefault="00862B80" w:rsidP="00BD5DCE">
            <w:pPr>
              <w:widowControl w:val="0"/>
              <w:suppressAutoHyphens/>
              <w:jc w:val="center"/>
              <w:rPr>
                <w:rFonts w:ascii="Arial" w:hAnsi="Arial" w:cs="Arial"/>
                <w:color w:val="000000"/>
                <w:sz w:val="18"/>
                <w:szCs w:val="18"/>
              </w:rPr>
            </w:pPr>
            <w:r w:rsidRPr="00F87DA5">
              <w:rPr>
                <w:rFonts w:ascii="Arial" w:hAnsi="Arial" w:cs="Arial"/>
                <w:b/>
                <w:bCs/>
                <w:color w:val="000000"/>
                <w:sz w:val="18"/>
                <w:szCs w:val="18"/>
              </w:rPr>
              <w:t>IDENTIFICAÇÃO CATMAT</w:t>
            </w:r>
          </w:p>
        </w:tc>
        <w:tc>
          <w:tcPr>
            <w:tcW w:w="1276" w:type="dxa"/>
          </w:tcPr>
          <w:p w14:paraId="35268CC1" w14:textId="77777777" w:rsidR="00862B80" w:rsidRPr="00F87DA5" w:rsidRDefault="00862B80" w:rsidP="00BD5DCE">
            <w:pPr>
              <w:widowControl w:val="0"/>
              <w:suppressAutoHyphens/>
              <w:jc w:val="center"/>
              <w:rPr>
                <w:rFonts w:ascii="Arial" w:hAnsi="Arial" w:cs="Arial"/>
                <w:color w:val="000000"/>
                <w:sz w:val="18"/>
                <w:szCs w:val="18"/>
              </w:rPr>
            </w:pPr>
            <w:r w:rsidRPr="00F87DA5">
              <w:rPr>
                <w:rFonts w:ascii="Arial" w:hAnsi="Arial" w:cs="Arial"/>
                <w:b/>
                <w:bCs/>
                <w:color w:val="000000"/>
                <w:sz w:val="18"/>
                <w:szCs w:val="18"/>
              </w:rPr>
              <w:t>UNIDADE DE MEDIDA</w:t>
            </w:r>
          </w:p>
        </w:tc>
        <w:tc>
          <w:tcPr>
            <w:tcW w:w="1559" w:type="dxa"/>
          </w:tcPr>
          <w:p w14:paraId="22F291D8" w14:textId="77777777" w:rsidR="00862B80" w:rsidRPr="00F87DA5" w:rsidRDefault="00862B80" w:rsidP="00BD5DCE">
            <w:pPr>
              <w:widowControl w:val="0"/>
              <w:suppressAutoHyphens/>
              <w:jc w:val="center"/>
              <w:rPr>
                <w:rFonts w:ascii="Arial" w:hAnsi="Arial" w:cs="Arial"/>
                <w:color w:val="000000"/>
                <w:sz w:val="18"/>
                <w:szCs w:val="18"/>
              </w:rPr>
            </w:pPr>
            <w:r w:rsidRPr="00F87DA5">
              <w:rPr>
                <w:rFonts w:ascii="Arial" w:hAnsi="Arial" w:cs="Arial"/>
                <w:b/>
                <w:bCs/>
                <w:color w:val="000000"/>
                <w:sz w:val="18"/>
                <w:szCs w:val="18"/>
              </w:rPr>
              <w:t>QUANTIDADE</w:t>
            </w:r>
          </w:p>
        </w:tc>
      </w:tr>
      <w:tr w:rsidR="00862B80" w:rsidRPr="00F87DA5" w14:paraId="1BA787F5" w14:textId="77777777" w:rsidTr="00BD5DCE">
        <w:tc>
          <w:tcPr>
            <w:tcW w:w="709" w:type="dxa"/>
          </w:tcPr>
          <w:p w14:paraId="63CFEAF5" w14:textId="77777777" w:rsidR="00862B80" w:rsidRPr="00F87DA5" w:rsidRDefault="00862B80" w:rsidP="00BD5DCE">
            <w:pPr>
              <w:widowControl w:val="0"/>
              <w:suppressAutoHyphens/>
              <w:spacing w:after="120"/>
              <w:jc w:val="center"/>
              <w:rPr>
                <w:rFonts w:ascii="Arial" w:hAnsi="Arial" w:cs="Arial"/>
                <w:b/>
                <w:color w:val="000000"/>
                <w:sz w:val="18"/>
                <w:szCs w:val="18"/>
              </w:rPr>
            </w:pPr>
            <w:r w:rsidRPr="00F87DA5">
              <w:rPr>
                <w:rFonts w:ascii="Arial" w:hAnsi="Arial" w:cs="Arial"/>
                <w:b/>
                <w:color w:val="000000"/>
                <w:sz w:val="18"/>
                <w:szCs w:val="18"/>
              </w:rPr>
              <w:t>1</w:t>
            </w:r>
          </w:p>
        </w:tc>
        <w:tc>
          <w:tcPr>
            <w:tcW w:w="3289" w:type="dxa"/>
          </w:tcPr>
          <w:p w14:paraId="3A75A9C6" w14:textId="77777777" w:rsidR="00862B80" w:rsidRPr="00F87DA5" w:rsidRDefault="00862B80" w:rsidP="00BD5DCE">
            <w:pPr>
              <w:widowControl w:val="0"/>
              <w:suppressAutoHyphens/>
              <w:spacing w:after="120"/>
              <w:rPr>
                <w:rFonts w:ascii="Arial" w:hAnsi="Arial" w:cs="Arial"/>
                <w:color w:val="000000"/>
                <w:sz w:val="18"/>
                <w:szCs w:val="18"/>
              </w:rPr>
            </w:pPr>
          </w:p>
        </w:tc>
        <w:tc>
          <w:tcPr>
            <w:tcW w:w="1843" w:type="dxa"/>
          </w:tcPr>
          <w:p w14:paraId="4EFED291" w14:textId="77777777" w:rsidR="00862B80" w:rsidRPr="00F87DA5" w:rsidRDefault="00862B80" w:rsidP="00BD5DCE">
            <w:pPr>
              <w:widowControl w:val="0"/>
              <w:suppressAutoHyphens/>
              <w:spacing w:after="120"/>
              <w:rPr>
                <w:rFonts w:ascii="Arial" w:hAnsi="Arial" w:cs="Arial"/>
                <w:color w:val="000000"/>
                <w:sz w:val="18"/>
                <w:szCs w:val="18"/>
              </w:rPr>
            </w:pPr>
          </w:p>
        </w:tc>
        <w:tc>
          <w:tcPr>
            <w:tcW w:w="1276" w:type="dxa"/>
          </w:tcPr>
          <w:p w14:paraId="20E0E303" w14:textId="77777777" w:rsidR="00862B80" w:rsidRPr="00F87DA5" w:rsidRDefault="00862B80" w:rsidP="00BD5DCE">
            <w:pPr>
              <w:widowControl w:val="0"/>
              <w:suppressAutoHyphens/>
              <w:spacing w:after="120"/>
              <w:rPr>
                <w:rFonts w:ascii="Arial" w:hAnsi="Arial" w:cs="Arial"/>
                <w:color w:val="000000"/>
                <w:sz w:val="18"/>
                <w:szCs w:val="18"/>
              </w:rPr>
            </w:pPr>
          </w:p>
        </w:tc>
        <w:tc>
          <w:tcPr>
            <w:tcW w:w="1559" w:type="dxa"/>
          </w:tcPr>
          <w:p w14:paraId="6E71B7DD" w14:textId="77777777" w:rsidR="00862B80" w:rsidRPr="00F87DA5" w:rsidRDefault="00862B80" w:rsidP="00BD5DCE">
            <w:pPr>
              <w:widowControl w:val="0"/>
              <w:suppressAutoHyphens/>
              <w:spacing w:after="120"/>
              <w:rPr>
                <w:rFonts w:ascii="Arial" w:hAnsi="Arial" w:cs="Arial"/>
                <w:color w:val="000000"/>
                <w:sz w:val="18"/>
                <w:szCs w:val="18"/>
              </w:rPr>
            </w:pPr>
          </w:p>
        </w:tc>
      </w:tr>
      <w:tr w:rsidR="00862B80" w:rsidRPr="00F87DA5" w14:paraId="1B8C9E1C" w14:textId="77777777" w:rsidTr="00BD5DCE">
        <w:tc>
          <w:tcPr>
            <w:tcW w:w="709" w:type="dxa"/>
          </w:tcPr>
          <w:p w14:paraId="0517806C" w14:textId="77777777" w:rsidR="00862B80" w:rsidRPr="00F87DA5" w:rsidRDefault="00862B80" w:rsidP="00BD5DCE">
            <w:pPr>
              <w:widowControl w:val="0"/>
              <w:suppressAutoHyphens/>
              <w:spacing w:after="120"/>
              <w:jc w:val="center"/>
              <w:rPr>
                <w:rFonts w:ascii="Arial" w:hAnsi="Arial" w:cs="Arial"/>
                <w:b/>
                <w:i/>
                <w:color w:val="000000"/>
                <w:sz w:val="18"/>
                <w:szCs w:val="18"/>
              </w:rPr>
            </w:pPr>
            <w:r w:rsidRPr="00F87DA5">
              <w:rPr>
                <w:rFonts w:ascii="Arial" w:hAnsi="Arial" w:cs="Arial"/>
                <w:b/>
                <w:i/>
                <w:color w:val="FF0000"/>
                <w:sz w:val="18"/>
                <w:szCs w:val="18"/>
              </w:rPr>
              <w:t>1.1</w:t>
            </w:r>
          </w:p>
        </w:tc>
        <w:tc>
          <w:tcPr>
            <w:tcW w:w="3289" w:type="dxa"/>
          </w:tcPr>
          <w:p w14:paraId="71A66E79" w14:textId="77777777" w:rsidR="00862B80" w:rsidRPr="00F87DA5" w:rsidRDefault="00862B80" w:rsidP="00BD5DCE">
            <w:pPr>
              <w:widowControl w:val="0"/>
              <w:suppressAutoHyphens/>
              <w:spacing w:after="120"/>
              <w:rPr>
                <w:rFonts w:ascii="Arial" w:hAnsi="Arial" w:cs="Arial"/>
                <w:i/>
                <w:color w:val="000000"/>
                <w:sz w:val="18"/>
                <w:szCs w:val="18"/>
              </w:rPr>
            </w:pPr>
          </w:p>
        </w:tc>
        <w:tc>
          <w:tcPr>
            <w:tcW w:w="1843" w:type="dxa"/>
          </w:tcPr>
          <w:p w14:paraId="18E8FD7D" w14:textId="77777777" w:rsidR="00862B80" w:rsidRPr="00F87DA5" w:rsidRDefault="00862B80" w:rsidP="00BD5DCE">
            <w:pPr>
              <w:widowControl w:val="0"/>
              <w:suppressAutoHyphens/>
              <w:spacing w:after="120"/>
              <w:rPr>
                <w:rFonts w:ascii="Arial" w:hAnsi="Arial" w:cs="Arial"/>
                <w:color w:val="000000"/>
                <w:sz w:val="18"/>
                <w:szCs w:val="18"/>
              </w:rPr>
            </w:pPr>
          </w:p>
        </w:tc>
        <w:tc>
          <w:tcPr>
            <w:tcW w:w="1276" w:type="dxa"/>
          </w:tcPr>
          <w:p w14:paraId="3D515CAF" w14:textId="77777777" w:rsidR="00862B80" w:rsidRPr="00F87DA5" w:rsidRDefault="00862B80" w:rsidP="00BD5DCE">
            <w:pPr>
              <w:widowControl w:val="0"/>
              <w:suppressAutoHyphens/>
              <w:spacing w:after="120"/>
              <w:rPr>
                <w:rFonts w:ascii="Arial" w:hAnsi="Arial" w:cs="Arial"/>
                <w:color w:val="000000"/>
                <w:sz w:val="18"/>
                <w:szCs w:val="18"/>
              </w:rPr>
            </w:pPr>
          </w:p>
        </w:tc>
        <w:tc>
          <w:tcPr>
            <w:tcW w:w="1559" w:type="dxa"/>
          </w:tcPr>
          <w:p w14:paraId="755D68DB" w14:textId="77777777" w:rsidR="00862B80" w:rsidRPr="00F87DA5" w:rsidRDefault="00862B80" w:rsidP="00BD5DCE">
            <w:pPr>
              <w:widowControl w:val="0"/>
              <w:suppressAutoHyphens/>
              <w:spacing w:after="120"/>
              <w:rPr>
                <w:rFonts w:ascii="Arial" w:hAnsi="Arial" w:cs="Arial"/>
                <w:color w:val="000000"/>
                <w:sz w:val="18"/>
                <w:szCs w:val="18"/>
              </w:rPr>
            </w:pPr>
          </w:p>
        </w:tc>
      </w:tr>
      <w:tr w:rsidR="00862B80" w:rsidRPr="00F87DA5" w14:paraId="0AE54828" w14:textId="77777777" w:rsidTr="00BD5DCE">
        <w:tc>
          <w:tcPr>
            <w:tcW w:w="709" w:type="dxa"/>
          </w:tcPr>
          <w:p w14:paraId="7C9A5815" w14:textId="77777777" w:rsidR="00862B80" w:rsidRPr="00F87DA5" w:rsidRDefault="00862B80" w:rsidP="00BD5DCE">
            <w:pPr>
              <w:widowControl w:val="0"/>
              <w:suppressAutoHyphens/>
              <w:spacing w:after="120"/>
              <w:jc w:val="center"/>
              <w:rPr>
                <w:rFonts w:ascii="Arial" w:hAnsi="Arial" w:cs="Arial"/>
                <w:b/>
                <w:color w:val="000000"/>
                <w:sz w:val="18"/>
                <w:szCs w:val="18"/>
              </w:rPr>
            </w:pPr>
            <w:r w:rsidRPr="00F87DA5">
              <w:rPr>
                <w:rFonts w:ascii="Arial" w:hAnsi="Arial" w:cs="Arial"/>
                <w:b/>
                <w:color w:val="000000"/>
                <w:sz w:val="18"/>
                <w:szCs w:val="18"/>
              </w:rPr>
              <w:t>2</w:t>
            </w:r>
          </w:p>
        </w:tc>
        <w:tc>
          <w:tcPr>
            <w:tcW w:w="3289" w:type="dxa"/>
          </w:tcPr>
          <w:p w14:paraId="48321B82" w14:textId="77777777" w:rsidR="00862B80" w:rsidRPr="00F87DA5" w:rsidRDefault="00862B80" w:rsidP="00BD5DCE">
            <w:pPr>
              <w:widowControl w:val="0"/>
              <w:suppressAutoHyphens/>
              <w:spacing w:after="120"/>
              <w:rPr>
                <w:rFonts w:ascii="Arial" w:hAnsi="Arial" w:cs="Arial"/>
                <w:color w:val="000000"/>
                <w:sz w:val="18"/>
                <w:szCs w:val="18"/>
              </w:rPr>
            </w:pPr>
          </w:p>
        </w:tc>
        <w:tc>
          <w:tcPr>
            <w:tcW w:w="1843" w:type="dxa"/>
          </w:tcPr>
          <w:p w14:paraId="45562A0F" w14:textId="77777777" w:rsidR="00862B80" w:rsidRPr="00F87DA5" w:rsidRDefault="00862B80" w:rsidP="00BD5DCE">
            <w:pPr>
              <w:widowControl w:val="0"/>
              <w:suppressAutoHyphens/>
              <w:spacing w:after="120"/>
              <w:rPr>
                <w:rFonts w:ascii="Arial" w:hAnsi="Arial" w:cs="Arial"/>
                <w:color w:val="000000"/>
                <w:sz w:val="18"/>
                <w:szCs w:val="18"/>
              </w:rPr>
            </w:pPr>
          </w:p>
        </w:tc>
        <w:tc>
          <w:tcPr>
            <w:tcW w:w="1276" w:type="dxa"/>
          </w:tcPr>
          <w:p w14:paraId="15986781" w14:textId="77777777" w:rsidR="00862B80" w:rsidRPr="00F87DA5" w:rsidRDefault="00862B80" w:rsidP="00BD5DCE">
            <w:pPr>
              <w:widowControl w:val="0"/>
              <w:suppressAutoHyphens/>
              <w:spacing w:after="120"/>
              <w:rPr>
                <w:rFonts w:ascii="Arial" w:hAnsi="Arial" w:cs="Arial"/>
                <w:color w:val="000000"/>
                <w:sz w:val="18"/>
                <w:szCs w:val="18"/>
              </w:rPr>
            </w:pPr>
          </w:p>
        </w:tc>
        <w:tc>
          <w:tcPr>
            <w:tcW w:w="1559" w:type="dxa"/>
          </w:tcPr>
          <w:p w14:paraId="12C7827A" w14:textId="77777777" w:rsidR="00862B80" w:rsidRPr="00F87DA5" w:rsidRDefault="00862B80" w:rsidP="00BD5DCE">
            <w:pPr>
              <w:widowControl w:val="0"/>
              <w:suppressAutoHyphens/>
              <w:spacing w:after="120"/>
              <w:rPr>
                <w:rFonts w:ascii="Arial" w:hAnsi="Arial" w:cs="Arial"/>
                <w:color w:val="000000"/>
                <w:sz w:val="18"/>
                <w:szCs w:val="18"/>
              </w:rPr>
            </w:pPr>
          </w:p>
        </w:tc>
      </w:tr>
      <w:tr w:rsidR="00862B80" w:rsidRPr="00F87DA5" w14:paraId="45C2EF02" w14:textId="77777777" w:rsidTr="00BD5DCE">
        <w:tc>
          <w:tcPr>
            <w:tcW w:w="709" w:type="dxa"/>
          </w:tcPr>
          <w:p w14:paraId="190DE519" w14:textId="77777777" w:rsidR="00862B80" w:rsidRPr="00F87DA5" w:rsidRDefault="00862B80" w:rsidP="00BD5DCE">
            <w:pPr>
              <w:widowControl w:val="0"/>
              <w:suppressAutoHyphens/>
              <w:spacing w:after="120"/>
              <w:jc w:val="center"/>
              <w:rPr>
                <w:rFonts w:ascii="Arial" w:hAnsi="Arial" w:cs="Arial"/>
                <w:b/>
                <w:color w:val="000000"/>
                <w:sz w:val="18"/>
                <w:szCs w:val="18"/>
              </w:rPr>
            </w:pPr>
            <w:r w:rsidRPr="00F87DA5">
              <w:rPr>
                <w:rFonts w:ascii="Arial" w:hAnsi="Arial" w:cs="Arial"/>
                <w:b/>
                <w:color w:val="000000"/>
                <w:sz w:val="18"/>
                <w:szCs w:val="18"/>
              </w:rPr>
              <w:t>3</w:t>
            </w:r>
          </w:p>
        </w:tc>
        <w:tc>
          <w:tcPr>
            <w:tcW w:w="3289" w:type="dxa"/>
          </w:tcPr>
          <w:p w14:paraId="451ABD42" w14:textId="77777777" w:rsidR="00862B80" w:rsidRPr="00F87DA5" w:rsidRDefault="00862B80" w:rsidP="00BD5DCE">
            <w:pPr>
              <w:widowControl w:val="0"/>
              <w:suppressAutoHyphens/>
              <w:spacing w:after="120"/>
              <w:rPr>
                <w:rFonts w:ascii="Arial" w:hAnsi="Arial" w:cs="Arial"/>
                <w:color w:val="000000"/>
                <w:sz w:val="18"/>
                <w:szCs w:val="18"/>
              </w:rPr>
            </w:pPr>
          </w:p>
        </w:tc>
        <w:tc>
          <w:tcPr>
            <w:tcW w:w="1843" w:type="dxa"/>
          </w:tcPr>
          <w:p w14:paraId="2DDB6A44" w14:textId="77777777" w:rsidR="00862B80" w:rsidRPr="00F87DA5" w:rsidRDefault="00862B80" w:rsidP="00BD5DCE">
            <w:pPr>
              <w:widowControl w:val="0"/>
              <w:suppressAutoHyphens/>
              <w:spacing w:after="120"/>
              <w:rPr>
                <w:rFonts w:ascii="Arial" w:hAnsi="Arial" w:cs="Arial"/>
                <w:color w:val="000000"/>
                <w:sz w:val="18"/>
                <w:szCs w:val="18"/>
              </w:rPr>
            </w:pPr>
          </w:p>
        </w:tc>
        <w:tc>
          <w:tcPr>
            <w:tcW w:w="1276" w:type="dxa"/>
          </w:tcPr>
          <w:p w14:paraId="55886BA6" w14:textId="77777777" w:rsidR="00862B80" w:rsidRPr="00F87DA5" w:rsidRDefault="00862B80" w:rsidP="00BD5DCE">
            <w:pPr>
              <w:widowControl w:val="0"/>
              <w:suppressAutoHyphens/>
              <w:spacing w:after="120"/>
              <w:rPr>
                <w:rFonts w:ascii="Arial" w:hAnsi="Arial" w:cs="Arial"/>
                <w:color w:val="000000"/>
                <w:sz w:val="18"/>
                <w:szCs w:val="18"/>
              </w:rPr>
            </w:pPr>
          </w:p>
        </w:tc>
        <w:tc>
          <w:tcPr>
            <w:tcW w:w="1559" w:type="dxa"/>
          </w:tcPr>
          <w:p w14:paraId="6D969AF1" w14:textId="77777777" w:rsidR="00862B80" w:rsidRPr="00F87DA5" w:rsidRDefault="00862B80" w:rsidP="00BD5DCE">
            <w:pPr>
              <w:widowControl w:val="0"/>
              <w:suppressAutoHyphens/>
              <w:spacing w:after="120"/>
              <w:rPr>
                <w:rFonts w:ascii="Arial" w:hAnsi="Arial" w:cs="Arial"/>
                <w:color w:val="000000"/>
                <w:sz w:val="18"/>
                <w:szCs w:val="18"/>
              </w:rPr>
            </w:pPr>
          </w:p>
        </w:tc>
      </w:tr>
      <w:tr w:rsidR="00862B80" w:rsidRPr="00F87DA5" w14:paraId="6A51E468" w14:textId="77777777" w:rsidTr="00BD5DCE">
        <w:tc>
          <w:tcPr>
            <w:tcW w:w="709" w:type="dxa"/>
          </w:tcPr>
          <w:p w14:paraId="62580973" w14:textId="77777777" w:rsidR="00862B80" w:rsidRPr="00F87DA5" w:rsidRDefault="00862B80" w:rsidP="00BD5DCE">
            <w:pPr>
              <w:widowControl w:val="0"/>
              <w:suppressAutoHyphens/>
              <w:spacing w:after="120"/>
              <w:jc w:val="center"/>
              <w:rPr>
                <w:rFonts w:ascii="Arial" w:hAnsi="Arial" w:cs="Arial"/>
                <w:b/>
                <w:color w:val="000000"/>
                <w:sz w:val="18"/>
                <w:szCs w:val="18"/>
              </w:rPr>
            </w:pPr>
            <w:r w:rsidRPr="00F87DA5">
              <w:rPr>
                <w:rFonts w:ascii="Arial" w:hAnsi="Arial" w:cs="Arial"/>
                <w:b/>
                <w:color w:val="000000"/>
                <w:sz w:val="18"/>
                <w:szCs w:val="18"/>
              </w:rPr>
              <w:t>...</w:t>
            </w:r>
          </w:p>
        </w:tc>
        <w:tc>
          <w:tcPr>
            <w:tcW w:w="3289" w:type="dxa"/>
          </w:tcPr>
          <w:p w14:paraId="666F65EE" w14:textId="77777777" w:rsidR="00862B80" w:rsidRPr="00F87DA5" w:rsidRDefault="00862B80" w:rsidP="00BD5DCE">
            <w:pPr>
              <w:widowControl w:val="0"/>
              <w:suppressAutoHyphens/>
              <w:spacing w:after="120"/>
              <w:rPr>
                <w:rFonts w:ascii="Arial" w:hAnsi="Arial" w:cs="Arial"/>
                <w:color w:val="000000"/>
                <w:sz w:val="18"/>
                <w:szCs w:val="18"/>
              </w:rPr>
            </w:pPr>
          </w:p>
        </w:tc>
        <w:tc>
          <w:tcPr>
            <w:tcW w:w="1843" w:type="dxa"/>
          </w:tcPr>
          <w:p w14:paraId="5AA63D8A" w14:textId="77777777" w:rsidR="00862B80" w:rsidRPr="00F87DA5" w:rsidRDefault="00862B80" w:rsidP="00BD5DCE">
            <w:pPr>
              <w:widowControl w:val="0"/>
              <w:suppressAutoHyphens/>
              <w:spacing w:after="120"/>
              <w:rPr>
                <w:rFonts w:ascii="Arial" w:hAnsi="Arial" w:cs="Arial"/>
                <w:color w:val="000000"/>
                <w:sz w:val="18"/>
                <w:szCs w:val="18"/>
              </w:rPr>
            </w:pPr>
          </w:p>
        </w:tc>
        <w:tc>
          <w:tcPr>
            <w:tcW w:w="1276" w:type="dxa"/>
          </w:tcPr>
          <w:p w14:paraId="3693CE6B" w14:textId="77777777" w:rsidR="00862B80" w:rsidRPr="00F87DA5" w:rsidRDefault="00862B80" w:rsidP="00BD5DCE">
            <w:pPr>
              <w:widowControl w:val="0"/>
              <w:suppressAutoHyphens/>
              <w:spacing w:after="120"/>
              <w:rPr>
                <w:rFonts w:ascii="Arial" w:hAnsi="Arial" w:cs="Arial"/>
                <w:color w:val="000000"/>
                <w:sz w:val="18"/>
                <w:szCs w:val="18"/>
              </w:rPr>
            </w:pPr>
          </w:p>
        </w:tc>
        <w:tc>
          <w:tcPr>
            <w:tcW w:w="1559" w:type="dxa"/>
          </w:tcPr>
          <w:p w14:paraId="5F62BF4D" w14:textId="77777777" w:rsidR="00862B80" w:rsidRPr="00F87DA5" w:rsidRDefault="00862B80" w:rsidP="00BD5DCE">
            <w:pPr>
              <w:widowControl w:val="0"/>
              <w:suppressAutoHyphens/>
              <w:spacing w:after="120"/>
              <w:rPr>
                <w:rFonts w:ascii="Arial" w:hAnsi="Arial" w:cs="Arial"/>
                <w:color w:val="000000"/>
                <w:sz w:val="18"/>
                <w:szCs w:val="18"/>
              </w:rPr>
            </w:pPr>
          </w:p>
        </w:tc>
      </w:tr>
    </w:tbl>
    <w:p w14:paraId="62B45826" w14:textId="77777777" w:rsidR="00862B80" w:rsidRPr="00F87DA5" w:rsidRDefault="00862B80" w:rsidP="00862B80">
      <w:pPr>
        <w:autoSpaceDE w:val="0"/>
        <w:spacing w:after="120"/>
        <w:jc w:val="both"/>
        <w:rPr>
          <w:rFonts w:ascii="Arial" w:hAnsi="Arial" w:cs="Arial"/>
          <w:color w:val="000000"/>
          <w:sz w:val="18"/>
          <w:szCs w:val="18"/>
        </w:rPr>
      </w:pPr>
    </w:p>
    <w:p w14:paraId="3BA69900" w14:textId="77777777" w:rsidR="00862B80" w:rsidRPr="00F87DA5" w:rsidRDefault="00862B80" w:rsidP="00862B80">
      <w:pPr>
        <w:numPr>
          <w:ilvl w:val="2"/>
          <w:numId w:val="24"/>
        </w:numPr>
        <w:spacing w:line="256" w:lineRule="auto"/>
        <w:jc w:val="both"/>
        <w:rPr>
          <w:rFonts w:ascii="Arial" w:hAnsi="Arial" w:cs="Arial"/>
          <w:sz w:val="18"/>
          <w:szCs w:val="18"/>
          <w:highlight w:val="yellow"/>
        </w:rPr>
      </w:pPr>
      <w:r w:rsidRPr="00F87DA5">
        <w:rPr>
          <w:rFonts w:ascii="Arial" w:eastAsia="Calibri" w:hAnsi="Arial" w:cs="Arial"/>
          <w:i/>
          <w:iCs/>
          <w:color w:val="FF0000"/>
          <w:sz w:val="18"/>
          <w:szCs w:val="18"/>
          <w:highlight w:val="yellow"/>
          <w:u w:val="single"/>
        </w:rPr>
        <w:t>Estimativas de consumo individualizadas, do órgão gerenciador e órgão(s) e entidade(s) participante(s):</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862B80" w:rsidRPr="00F87DA5" w14:paraId="003AFF9E" w14:textId="77777777" w:rsidTr="00BD5DCE">
        <w:tc>
          <w:tcPr>
            <w:tcW w:w="8959" w:type="dxa"/>
            <w:gridSpan w:val="4"/>
            <w:tcBorders>
              <w:top w:val="single" w:sz="4" w:space="0" w:color="000000"/>
              <w:left w:val="single" w:sz="4" w:space="0" w:color="000000"/>
              <w:bottom w:val="single" w:sz="4" w:space="0" w:color="000000"/>
              <w:right w:val="single" w:sz="4" w:space="0" w:color="000000"/>
            </w:tcBorders>
          </w:tcPr>
          <w:p w14:paraId="01485DC2" w14:textId="77777777" w:rsidR="00862B80" w:rsidRPr="00F87DA5" w:rsidRDefault="00862B80" w:rsidP="00BD5DCE">
            <w:pPr>
              <w:widowControl w:val="0"/>
              <w:suppressAutoHyphens/>
              <w:rPr>
                <w:rFonts w:ascii="Arial" w:hAnsi="Arial" w:cs="Arial"/>
                <w:b/>
                <w:bCs/>
                <w:i/>
                <w:iCs/>
                <w:color w:val="FF0000"/>
                <w:sz w:val="18"/>
                <w:szCs w:val="18"/>
                <w:highlight w:val="yellow"/>
                <w:u w:val="single"/>
              </w:rPr>
            </w:pPr>
            <w:r w:rsidRPr="00F87DA5">
              <w:rPr>
                <w:rFonts w:ascii="Arial" w:hAnsi="Arial" w:cs="Arial"/>
                <w:b/>
                <w:bCs/>
                <w:i/>
                <w:iCs/>
                <w:color w:val="FF0000"/>
                <w:sz w:val="18"/>
                <w:szCs w:val="18"/>
                <w:highlight w:val="yellow"/>
                <w:u w:val="single"/>
              </w:rPr>
              <w:t>Órgão gerenciador:</w:t>
            </w:r>
          </w:p>
          <w:p w14:paraId="50419D43" w14:textId="77777777" w:rsidR="00862B80" w:rsidRPr="00F87DA5" w:rsidRDefault="00862B80" w:rsidP="00BD5DCE">
            <w:pPr>
              <w:widowControl w:val="0"/>
              <w:suppressAutoHyphens/>
              <w:rPr>
                <w:rFonts w:ascii="Arial" w:hAnsi="Arial" w:cs="Arial"/>
                <w:bCs/>
                <w:i/>
                <w:color w:val="FF0000"/>
                <w:sz w:val="18"/>
                <w:szCs w:val="18"/>
                <w:highlight w:val="yellow"/>
              </w:rPr>
            </w:pPr>
          </w:p>
        </w:tc>
      </w:tr>
      <w:tr w:rsidR="00862B80" w:rsidRPr="00F87DA5" w14:paraId="2C123DB0" w14:textId="77777777" w:rsidTr="00BD5DCE">
        <w:tc>
          <w:tcPr>
            <w:tcW w:w="851" w:type="dxa"/>
            <w:tcBorders>
              <w:top w:val="single" w:sz="4" w:space="0" w:color="000000"/>
              <w:left w:val="single" w:sz="4" w:space="0" w:color="000000"/>
              <w:bottom w:val="single" w:sz="4" w:space="0" w:color="000000"/>
              <w:right w:val="single" w:sz="4" w:space="0" w:color="000000"/>
            </w:tcBorders>
          </w:tcPr>
          <w:p w14:paraId="726CFB08"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ITEM</w:t>
            </w:r>
          </w:p>
          <w:p w14:paraId="59E7494F" w14:textId="77777777" w:rsidR="00862B80" w:rsidRPr="00F87DA5" w:rsidRDefault="00862B80" w:rsidP="00BD5DCE">
            <w:pPr>
              <w:widowControl w:val="0"/>
              <w:suppressAutoHyphens/>
              <w:jc w:val="center"/>
              <w:rPr>
                <w:rFonts w:ascii="Arial" w:hAnsi="Arial" w:cs="Arial"/>
                <w:i/>
                <w:color w:val="FF0000"/>
                <w:sz w:val="18"/>
                <w:szCs w:val="18"/>
                <w:highlight w:val="yellow"/>
              </w:rPr>
            </w:pPr>
          </w:p>
        </w:tc>
        <w:tc>
          <w:tcPr>
            <w:tcW w:w="5699" w:type="dxa"/>
            <w:tcBorders>
              <w:top w:val="single" w:sz="4" w:space="0" w:color="000000"/>
              <w:left w:val="single" w:sz="4" w:space="0" w:color="000000"/>
              <w:bottom w:val="single" w:sz="4" w:space="0" w:color="000000"/>
              <w:right w:val="single" w:sz="4" w:space="0" w:color="000000"/>
            </w:tcBorders>
            <w:hideMark/>
          </w:tcPr>
          <w:p w14:paraId="18F4370A" w14:textId="77777777" w:rsidR="00862B80" w:rsidRPr="00F87DA5" w:rsidRDefault="00862B80" w:rsidP="00BD5DCE">
            <w:pPr>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lastRenderedPageBreak/>
              <w:t>DESCRIÇÃO/</w:t>
            </w:r>
          </w:p>
          <w:p w14:paraId="6BF03E37" w14:textId="77777777" w:rsidR="00862B80" w:rsidRPr="00F87DA5" w:rsidRDefault="00862B80" w:rsidP="00BD5DCE">
            <w:pPr>
              <w:widowControl w:val="0"/>
              <w:suppressAutoHyphens/>
              <w:jc w:val="center"/>
              <w:rPr>
                <w:rFonts w:ascii="Arial" w:hAnsi="Arial" w:cs="Arial"/>
                <w:i/>
                <w:color w:val="FF0000"/>
                <w:sz w:val="18"/>
                <w:szCs w:val="18"/>
                <w:highlight w:val="yellow"/>
              </w:rPr>
            </w:pPr>
            <w:r w:rsidRPr="00F87DA5">
              <w:rPr>
                <w:rFonts w:ascii="Arial" w:hAnsi="Arial" w:cs="Arial"/>
                <w:bCs/>
                <w:i/>
                <w:color w:val="FF0000"/>
                <w:sz w:val="18"/>
                <w:szCs w:val="18"/>
                <w:highlight w:val="yellow"/>
              </w:rPr>
              <w:lastRenderedPageBreak/>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7A8FBE09"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lastRenderedPageBreak/>
              <w:t xml:space="preserve">Unidade </w:t>
            </w:r>
            <w:r w:rsidRPr="00F87DA5">
              <w:rPr>
                <w:rFonts w:ascii="Arial" w:hAnsi="Arial" w:cs="Arial"/>
                <w:bCs/>
                <w:i/>
                <w:color w:val="FF0000"/>
                <w:sz w:val="18"/>
                <w:szCs w:val="18"/>
                <w:highlight w:val="yellow"/>
              </w:rPr>
              <w:lastRenderedPageBreak/>
              <w:t>de Medida</w:t>
            </w:r>
          </w:p>
        </w:tc>
        <w:tc>
          <w:tcPr>
            <w:tcW w:w="1275" w:type="dxa"/>
            <w:tcBorders>
              <w:top w:val="single" w:sz="4" w:space="0" w:color="000000"/>
              <w:left w:val="single" w:sz="4" w:space="0" w:color="000000"/>
              <w:bottom w:val="single" w:sz="4" w:space="0" w:color="000000"/>
              <w:right w:val="single" w:sz="4" w:space="0" w:color="000000"/>
            </w:tcBorders>
            <w:hideMark/>
          </w:tcPr>
          <w:p w14:paraId="777A5B6C"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lastRenderedPageBreak/>
              <w:t>Quantidade</w:t>
            </w:r>
          </w:p>
        </w:tc>
      </w:tr>
      <w:tr w:rsidR="00862B80" w:rsidRPr="00F87DA5" w14:paraId="22DC3D26"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52D561BA"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lastRenderedPageBreak/>
              <w:t>1</w:t>
            </w:r>
          </w:p>
        </w:tc>
        <w:tc>
          <w:tcPr>
            <w:tcW w:w="5699" w:type="dxa"/>
            <w:tcBorders>
              <w:top w:val="single" w:sz="4" w:space="0" w:color="000000"/>
              <w:left w:val="single" w:sz="4" w:space="0" w:color="000000"/>
              <w:bottom w:val="single" w:sz="4" w:space="0" w:color="000000"/>
              <w:right w:val="single" w:sz="4" w:space="0" w:color="000000"/>
            </w:tcBorders>
          </w:tcPr>
          <w:p w14:paraId="5F12FFC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6EB3BA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95C3EA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7ED078E3"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7622A249"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2</w:t>
            </w:r>
          </w:p>
        </w:tc>
        <w:tc>
          <w:tcPr>
            <w:tcW w:w="5699" w:type="dxa"/>
            <w:tcBorders>
              <w:top w:val="single" w:sz="4" w:space="0" w:color="000000"/>
              <w:left w:val="single" w:sz="4" w:space="0" w:color="000000"/>
              <w:bottom w:val="single" w:sz="4" w:space="0" w:color="000000"/>
              <w:right w:val="single" w:sz="4" w:space="0" w:color="000000"/>
            </w:tcBorders>
          </w:tcPr>
          <w:p w14:paraId="29B8AF4D"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2D29DC4A"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9F4C904"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747CDDE9"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1EBAA5E3"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3</w:t>
            </w:r>
          </w:p>
        </w:tc>
        <w:tc>
          <w:tcPr>
            <w:tcW w:w="5699" w:type="dxa"/>
            <w:tcBorders>
              <w:top w:val="single" w:sz="4" w:space="0" w:color="000000"/>
              <w:left w:val="single" w:sz="4" w:space="0" w:color="000000"/>
              <w:bottom w:val="single" w:sz="4" w:space="0" w:color="000000"/>
              <w:right w:val="single" w:sz="4" w:space="0" w:color="000000"/>
            </w:tcBorders>
          </w:tcPr>
          <w:p w14:paraId="797AAE0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2736E6D"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51603FD0"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699F33C1"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755A1B31"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w:t>
            </w:r>
          </w:p>
        </w:tc>
        <w:tc>
          <w:tcPr>
            <w:tcW w:w="5699" w:type="dxa"/>
            <w:tcBorders>
              <w:top w:val="single" w:sz="4" w:space="0" w:color="000000"/>
              <w:left w:val="single" w:sz="4" w:space="0" w:color="000000"/>
              <w:bottom w:val="single" w:sz="4" w:space="0" w:color="000000"/>
              <w:right w:val="single" w:sz="4" w:space="0" w:color="000000"/>
            </w:tcBorders>
          </w:tcPr>
          <w:p w14:paraId="1CD22834"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55D210A"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0C967C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bl>
    <w:p w14:paraId="1B9153A0" w14:textId="77777777" w:rsidR="00862B80" w:rsidRPr="00F87DA5" w:rsidRDefault="00862B80" w:rsidP="00862B80">
      <w:pPr>
        <w:pStyle w:val="SombreamentoMdio1-nfase31"/>
        <w:rPr>
          <w:rFonts w:ascii="Arial" w:hAnsi="Arial" w:cs="Arial"/>
          <w:sz w:val="18"/>
          <w:szCs w:val="18"/>
          <w:highlight w:val="yellow"/>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862B80" w:rsidRPr="00F87DA5" w14:paraId="66C63E69" w14:textId="77777777" w:rsidTr="00BD5DCE">
        <w:tc>
          <w:tcPr>
            <w:tcW w:w="8959" w:type="dxa"/>
            <w:gridSpan w:val="4"/>
            <w:tcBorders>
              <w:top w:val="single" w:sz="4" w:space="0" w:color="000000"/>
              <w:left w:val="single" w:sz="4" w:space="0" w:color="000000"/>
              <w:bottom w:val="single" w:sz="4" w:space="0" w:color="000000"/>
              <w:right w:val="single" w:sz="4" w:space="0" w:color="000000"/>
            </w:tcBorders>
          </w:tcPr>
          <w:p w14:paraId="3141D2CE" w14:textId="77777777" w:rsidR="00862B80" w:rsidRPr="00F87DA5" w:rsidRDefault="00862B80" w:rsidP="00BD5DCE">
            <w:pPr>
              <w:widowControl w:val="0"/>
              <w:suppressAutoHyphens/>
              <w:rPr>
                <w:rFonts w:ascii="Arial" w:hAnsi="Arial" w:cs="Arial"/>
                <w:b/>
                <w:bCs/>
                <w:i/>
                <w:iCs/>
                <w:color w:val="FF0000"/>
                <w:sz w:val="18"/>
                <w:szCs w:val="18"/>
                <w:highlight w:val="yellow"/>
                <w:u w:val="single"/>
              </w:rPr>
            </w:pPr>
            <w:r w:rsidRPr="00F87DA5">
              <w:rPr>
                <w:rFonts w:ascii="Arial" w:hAnsi="Arial" w:cs="Arial"/>
                <w:b/>
                <w:bCs/>
                <w:i/>
                <w:iCs/>
                <w:color w:val="FF0000"/>
                <w:sz w:val="18"/>
                <w:szCs w:val="18"/>
                <w:highlight w:val="yellow"/>
                <w:u w:val="single"/>
              </w:rPr>
              <w:t>Órgão participante:</w:t>
            </w:r>
          </w:p>
          <w:p w14:paraId="4540ECB9" w14:textId="77777777" w:rsidR="00862B80" w:rsidRPr="00F87DA5" w:rsidRDefault="00862B80" w:rsidP="00BD5DCE">
            <w:pPr>
              <w:widowControl w:val="0"/>
              <w:suppressAutoHyphens/>
              <w:rPr>
                <w:rFonts w:ascii="Arial" w:hAnsi="Arial" w:cs="Arial"/>
                <w:bCs/>
                <w:i/>
                <w:color w:val="FF0000"/>
                <w:sz w:val="18"/>
                <w:szCs w:val="18"/>
                <w:highlight w:val="yellow"/>
              </w:rPr>
            </w:pPr>
          </w:p>
        </w:tc>
      </w:tr>
      <w:tr w:rsidR="00862B80" w:rsidRPr="00F87DA5" w14:paraId="55016876" w14:textId="77777777" w:rsidTr="00BD5DCE">
        <w:tc>
          <w:tcPr>
            <w:tcW w:w="851" w:type="dxa"/>
            <w:tcBorders>
              <w:top w:val="single" w:sz="4" w:space="0" w:color="000000"/>
              <w:left w:val="single" w:sz="4" w:space="0" w:color="000000"/>
              <w:bottom w:val="single" w:sz="4" w:space="0" w:color="000000"/>
              <w:right w:val="single" w:sz="4" w:space="0" w:color="000000"/>
            </w:tcBorders>
          </w:tcPr>
          <w:p w14:paraId="5E552DBD"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ITEM</w:t>
            </w:r>
          </w:p>
          <w:p w14:paraId="04C8A593" w14:textId="77777777" w:rsidR="00862B80" w:rsidRPr="00F87DA5" w:rsidRDefault="00862B80" w:rsidP="00BD5DCE">
            <w:pPr>
              <w:widowControl w:val="0"/>
              <w:suppressAutoHyphens/>
              <w:jc w:val="center"/>
              <w:rPr>
                <w:rFonts w:ascii="Arial" w:hAnsi="Arial" w:cs="Arial"/>
                <w:i/>
                <w:color w:val="FF0000"/>
                <w:sz w:val="18"/>
                <w:szCs w:val="18"/>
                <w:highlight w:val="yellow"/>
              </w:rPr>
            </w:pPr>
          </w:p>
        </w:tc>
        <w:tc>
          <w:tcPr>
            <w:tcW w:w="5699" w:type="dxa"/>
            <w:tcBorders>
              <w:top w:val="single" w:sz="4" w:space="0" w:color="000000"/>
              <w:left w:val="single" w:sz="4" w:space="0" w:color="000000"/>
              <w:bottom w:val="single" w:sz="4" w:space="0" w:color="000000"/>
              <w:right w:val="single" w:sz="4" w:space="0" w:color="000000"/>
            </w:tcBorders>
            <w:hideMark/>
          </w:tcPr>
          <w:p w14:paraId="208499D3" w14:textId="77777777" w:rsidR="00862B80" w:rsidRPr="00F87DA5" w:rsidRDefault="00862B80" w:rsidP="00BD5DCE">
            <w:pPr>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DESCRIÇÃO/</w:t>
            </w:r>
          </w:p>
          <w:p w14:paraId="1A0DE795" w14:textId="77777777" w:rsidR="00862B80" w:rsidRPr="00F87DA5" w:rsidRDefault="00862B80" w:rsidP="00BD5DCE">
            <w:pPr>
              <w:widowControl w:val="0"/>
              <w:suppressAutoHyphens/>
              <w:jc w:val="center"/>
              <w:rPr>
                <w:rFonts w:ascii="Arial" w:hAnsi="Arial" w:cs="Arial"/>
                <w:i/>
                <w:color w:val="FF0000"/>
                <w:sz w:val="18"/>
                <w:szCs w:val="18"/>
                <w:highlight w:val="yellow"/>
              </w:rPr>
            </w:pPr>
            <w:r w:rsidRPr="00F87DA5">
              <w:rPr>
                <w:rFonts w:ascii="Arial" w:hAnsi="Arial" w:cs="Arial"/>
                <w:bCs/>
                <w:i/>
                <w:color w:val="FF0000"/>
                <w:sz w:val="18"/>
                <w:szCs w:val="18"/>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279EDE3"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3AA7DE21"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Quantidade</w:t>
            </w:r>
          </w:p>
        </w:tc>
      </w:tr>
      <w:tr w:rsidR="00862B80" w:rsidRPr="00F87DA5" w14:paraId="77735AF6"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321153DB"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1</w:t>
            </w:r>
          </w:p>
        </w:tc>
        <w:tc>
          <w:tcPr>
            <w:tcW w:w="5699" w:type="dxa"/>
            <w:tcBorders>
              <w:top w:val="single" w:sz="4" w:space="0" w:color="000000"/>
              <w:left w:val="single" w:sz="4" w:space="0" w:color="000000"/>
              <w:bottom w:val="single" w:sz="4" w:space="0" w:color="000000"/>
              <w:right w:val="single" w:sz="4" w:space="0" w:color="000000"/>
            </w:tcBorders>
          </w:tcPr>
          <w:p w14:paraId="5DCABBFE"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59AEB65"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63455FA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171A80D7"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1F7592A5"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2</w:t>
            </w:r>
          </w:p>
        </w:tc>
        <w:tc>
          <w:tcPr>
            <w:tcW w:w="5699" w:type="dxa"/>
            <w:tcBorders>
              <w:top w:val="single" w:sz="4" w:space="0" w:color="000000"/>
              <w:left w:val="single" w:sz="4" w:space="0" w:color="000000"/>
              <w:bottom w:val="single" w:sz="4" w:space="0" w:color="000000"/>
              <w:right w:val="single" w:sz="4" w:space="0" w:color="000000"/>
            </w:tcBorders>
          </w:tcPr>
          <w:p w14:paraId="7C87806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5560605"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0031F1E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23484F07"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6ECD81FC"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3</w:t>
            </w:r>
          </w:p>
        </w:tc>
        <w:tc>
          <w:tcPr>
            <w:tcW w:w="5699" w:type="dxa"/>
            <w:tcBorders>
              <w:top w:val="single" w:sz="4" w:space="0" w:color="000000"/>
              <w:left w:val="single" w:sz="4" w:space="0" w:color="000000"/>
              <w:bottom w:val="single" w:sz="4" w:space="0" w:color="000000"/>
              <w:right w:val="single" w:sz="4" w:space="0" w:color="000000"/>
            </w:tcBorders>
          </w:tcPr>
          <w:p w14:paraId="5D008C80"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91AE263"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176BF2A5"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1084488C"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280C8407"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w:t>
            </w:r>
          </w:p>
        </w:tc>
        <w:tc>
          <w:tcPr>
            <w:tcW w:w="5699" w:type="dxa"/>
            <w:tcBorders>
              <w:top w:val="single" w:sz="4" w:space="0" w:color="000000"/>
              <w:left w:val="single" w:sz="4" w:space="0" w:color="000000"/>
              <w:bottom w:val="single" w:sz="4" w:space="0" w:color="000000"/>
              <w:right w:val="single" w:sz="4" w:space="0" w:color="000000"/>
            </w:tcBorders>
          </w:tcPr>
          <w:p w14:paraId="0331DB23"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2AB071F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E1180BA"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bl>
    <w:p w14:paraId="3DDFE8B1" w14:textId="77777777" w:rsidR="00862B80" w:rsidRPr="00F87DA5" w:rsidRDefault="00862B80" w:rsidP="00862B80">
      <w:pPr>
        <w:rPr>
          <w:rFonts w:ascii="Arial" w:hAnsi="Arial" w:cs="Arial"/>
          <w:sz w:val="18"/>
          <w:szCs w:val="18"/>
          <w:highlight w:val="yellow"/>
          <w:lang w:eastAsia="zh-CN"/>
        </w:rPr>
      </w:pPr>
    </w:p>
    <w:p w14:paraId="51EEB33A" w14:textId="77777777" w:rsidR="00862B80" w:rsidRPr="00F87DA5" w:rsidRDefault="00862B80" w:rsidP="00862B80">
      <w:pPr>
        <w:rPr>
          <w:rFonts w:ascii="Arial" w:hAnsi="Arial" w:cs="Arial"/>
          <w:sz w:val="18"/>
          <w:szCs w:val="18"/>
          <w:highlight w:val="yellow"/>
        </w:rPr>
      </w:pPr>
      <w:r w:rsidRPr="00F87DA5">
        <w:rPr>
          <w:rFonts w:ascii="Arial" w:hAnsi="Arial" w:cs="Arial"/>
          <w:b/>
          <w:sz w:val="18"/>
          <w:szCs w:val="18"/>
          <w:highlight w:val="yellow"/>
        </w:rPr>
        <w:t>Nota Explicativa:</w:t>
      </w:r>
      <w:r w:rsidRPr="00F87DA5">
        <w:rPr>
          <w:rFonts w:ascii="Arial" w:hAnsi="Arial" w:cs="Arial"/>
          <w:sz w:val="18"/>
          <w:szCs w:val="18"/>
          <w:highlight w:val="yellow"/>
        </w:rPr>
        <w:t xml:space="preserve"> Utilizar o subitem 1.1.1 acima no caso de registro de preços que conte com órgãos participantes, além do gerenciador.</w:t>
      </w:r>
    </w:p>
    <w:p w14:paraId="4D5EAB9C"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3EA5CF5"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10FD0251"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54E92B3"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425EBC7C"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ao conjunto dos órgãos.</w:t>
      </w:r>
    </w:p>
    <w:p w14:paraId="4771CA9F"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3770CFA"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lastRenderedPageBreak/>
        <w:t>Vale salientar que, nos termos do art. 4º-G, §4º da Lei nº 13.979/20, as Intenções de Registro de Preços feitas nas contratações fundadas naquela lei ocorrerão no prazo de 2 a 8 dias úteis, salvo se houver dispensa, nos termos do art. 4º do Decreto nº 7.892/13.</w:t>
      </w:r>
    </w:p>
    <w:p w14:paraId="3939BD25" w14:textId="77777777" w:rsidR="00862B80" w:rsidRPr="00F87DA5" w:rsidRDefault="00862B80" w:rsidP="00862B80">
      <w:pPr>
        <w:rPr>
          <w:rFonts w:ascii="Arial" w:hAnsi="Arial" w:cs="Arial"/>
          <w:sz w:val="18"/>
          <w:szCs w:val="18"/>
        </w:rPr>
      </w:pPr>
      <w:r w:rsidRPr="00F87DA5">
        <w:rPr>
          <w:rFonts w:ascii="Arial" w:hAnsi="Arial" w:cs="Arial"/>
          <w:sz w:val="18"/>
          <w:szCs w:val="18"/>
          <w:highlight w:val="yellow"/>
        </w:rPr>
        <w:t>De qualquer forma, ainda que a participação provenha da divulgação da IRP, tanto o órgão gerenciador como os participantes deverão adotar as providências que lhe competirem para a elaboração de documentos coerentes e precisos, que possam resultar em uma contratação proveitosa.</w:t>
      </w:r>
    </w:p>
    <w:p w14:paraId="771A04B0" w14:textId="77777777" w:rsidR="00862B80" w:rsidRPr="00F87DA5" w:rsidRDefault="00862B80" w:rsidP="00862B80">
      <w:pPr>
        <w:pStyle w:val="SombreamentoMdio1-nfase31"/>
        <w:numPr>
          <w:ilvl w:val="1"/>
          <w:numId w:val="24"/>
        </w:numPr>
        <w:ind w:left="1488" w:hanging="360"/>
        <w:rPr>
          <w:rFonts w:ascii="Arial" w:hAnsi="Arial" w:cs="Arial"/>
          <w:b/>
          <w:bCs/>
          <w:sz w:val="18"/>
          <w:szCs w:val="18"/>
        </w:rPr>
      </w:pPr>
      <w:r w:rsidRPr="00F87DA5">
        <w:rPr>
          <w:rFonts w:ascii="Arial" w:hAnsi="Arial" w:cs="Arial"/>
          <w:bCs/>
          <w:sz w:val="18"/>
          <w:szCs w:val="18"/>
        </w:rPr>
        <w:t>Os quantitativos e respectivos códigos dos itens são os discriminados na tabela acima.</w:t>
      </w:r>
    </w:p>
    <w:p w14:paraId="3C32C262" w14:textId="77777777" w:rsidR="00862B80" w:rsidRPr="00F87DA5" w:rsidRDefault="00862B80" w:rsidP="00862B80">
      <w:pPr>
        <w:numPr>
          <w:ilvl w:val="1"/>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 xml:space="preserve">O contrato terá vigência pelo período de ____ (dias/meses) [máximo de seis meses] </w:t>
      </w:r>
      <w:r w:rsidRPr="00F87DA5">
        <w:rPr>
          <w:rFonts w:ascii="Arial" w:hAnsi="Arial" w:cs="Arial"/>
          <w:bCs/>
          <w:iCs/>
          <w:sz w:val="18"/>
          <w:szCs w:val="18"/>
        </w:rPr>
        <w:t>prorrogável por períodos sucessivos, enquanto vigorar o Estado de Calamidade Pública de que trata o Decreto Legislativo nº 6, de 20 de março de 2020.</w:t>
      </w:r>
    </w:p>
    <w:p w14:paraId="0257F98E" w14:textId="77777777" w:rsidR="00862B80" w:rsidRPr="00F87DA5" w:rsidRDefault="00862B80" w:rsidP="00862B80">
      <w:pPr>
        <w:pStyle w:val="citao2"/>
        <w:pBdr>
          <w:bottom w:val="single" w:sz="4" w:space="0" w:color="1F497D"/>
        </w:pBdr>
        <w:rPr>
          <w:rFonts w:cs="Arial"/>
          <w:sz w:val="18"/>
          <w:szCs w:val="18"/>
        </w:rPr>
      </w:pPr>
      <w:r w:rsidRPr="00F87DA5">
        <w:rPr>
          <w:rFonts w:cs="Arial"/>
          <w:b/>
          <w:sz w:val="18"/>
          <w:szCs w:val="18"/>
        </w:rPr>
        <w:t>Nota explicativa</w:t>
      </w:r>
      <w:r w:rsidRPr="00F87DA5">
        <w:rPr>
          <w:rFonts w:cs="Arial"/>
          <w:sz w:val="18"/>
          <w:szCs w:val="18"/>
        </w:rPr>
        <w:t xml:space="preserve">: Nos termos do art. 4º. –H da Lei 13.979, de 2020, os contratos regidos por esta Lei terão prazo de </w:t>
      </w:r>
      <w:r w:rsidRPr="00F87DA5">
        <w:rPr>
          <w:rFonts w:cs="Arial"/>
          <w:color w:val="auto"/>
          <w:sz w:val="18"/>
          <w:szCs w:val="18"/>
        </w:rPr>
        <w:t>duração</w:t>
      </w:r>
      <w:r w:rsidRPr="00F87DA5">
        <w:rPr>
          <w:rFonts w:cs="Arial"/>
          <w:sz w:val="18"/>
          <w:szCs w:val="18"/>
        </w:rPr>
        <w:t xml:space="preserve"> de até seis meses e poderão ser prorrogados por períodos sucessivos, </w:t>
      </w:r>
      <w:r w:rsidRPr="00F87DA5">
        <w:rPr>
          <w:rFonts w:cs="Arial"/>
          <w:bCs/>
          <w:sz w:val="18"/>
          <w:szCs w:val="18"/>
        </w:rPr>
        <w:t>enquanto vigorar o Estado de Calamidade Pública de que trata o Decreto Legislativo nº 6, de 20 de março de 2020.</w:t>
      </w:r>
    </w:p>
    <w:p w14:paraId="040D68CC" w14:textId="77777777" w:rsidR="00862B80" w:rsidRPr="00F87DA5" w:rsidRDefault="00862B80" w:rsidP="00862B80">
      <w:pPr>
        <w:rPr>
          <w:rFonts w:ascii="Arial" w:hAnsi="Arial" w:cs="Arial"/>
          <w:sz w:val="18"/>
          <w:szCs w:val="18"/>
        </w:rPr>
      </w:pPr>
    </w:p>
    <w:p w14:paraId="117A1409"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Quando houver a previsão de entregas parceladas, o Projeto Básico deverá indicar os quantitativos mínimos por demanda, o cronograma e o local das entregas a fim de permitir a adequada cotação dos custos de logística por parte das licitantes.</w:t>
      </w:r>
    </w:p>
    <w:p w14:paraId="135F510A" w14:textId="77777777" w:rsidR="00862B80" w:rsidRPr="00F87DA5" w:rsidRDefault="00862B80" w:rsidP="00862B80">
      <w:pPr>
        <w:pStyle w:val="citao2"/>
        <w:rPr>
          <w:rFonts w:cs="Arial"/>
          <w:color w:val="auto"/>
          <w:sz w:val="18"/>
          <w:szCs w:val="18"/>
        </w:rPr>
      </w:pPr>
      <w:r w:rsidRPr="00F87DA5">
        <w:rPr>
          <w:rFonts w:cs="Arial"/>
          <w:b/>
          <w:sz w:val="18"/>
          <w:szCs w:val="18"/>
        </w:rPr>
        <w:t>Valores e Pesquisa de Preços</w:t>
      </w:r>
      <w:r w:rsidRPr="00F87DA5">
        <w:rPr>
          <w:rFonts w:cs="Arial"/>
          <w:sz w:val="18"/>
          <w:szCs w:val="18"/>
        </w:rPr>
        <w:t xml:space="preserve">: </w:t>
      </w:r>
      <w:r w:rsidRPr="00F87DA5">
        <w:rPr>
          <w:rFonts w:cs="Arial"/>
          <w:color w:val="auto"/>
          <w:sz w:val="18"/>
          <w:szCs w:val="18"/>
        </w:rPr>
        <w:t xml:space="preserve"> O art. 4º-E, §1º, VI da Lei nº 13.979/20 prevê como elemento do Projeto Básico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4AB4A491" w14:textId="77777777" w:rsidR="00862B80" w:rsidRPr="00F87DA5" w:rsidRDefault="00862B80" w:rsidP="00862B80">
      <w:pPr>
        <w:pStyle w:val="citao2"/>
        <w:rPr>
          <w:rFonts w:cs="Arial"/>
          <w:color w:val="auto"/>
          <w:sz w:val="18"/>
          <w:szCs w:val="18"/>
        </w:rPr>
      </w:pPr>
      <w:r w:rsidRPr="00F87DA5">
        <w:rPr>
          <w:rFonts w:cs="Arial"/>
          <w:color w:val="auto"/>
          <w:sz w:val="18"/>
          <w:szCs w:val="18"/>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0F1A2C27" w14:textId="77777777" w:rsidR="00862B80" w:rsidRPr="00F87DA5" w:rsidRDefault="00862B80" w:rsidP="00862B80">
      <w:pPr>
        <w:pStyle w:val="citao2"/>
        <w:rPr>
          <w:rFonts w:cs="Arial"/>
          <w:bCs/>
          <w:sz w:val="18"/>
          <w:szCs w:val="18"/>
        </w:rPr>
      </w:pPr>
      <w:r w:rsidRPr="00F87DA5">
        <w:rPr>
          <w:rFonts w:cs="Arial"/>
          <w:color w:val="auto"/>
          <w:sz w:val="18"/>
          <w:szCs w:val="18"/>
        </w:rPr>
        <w:t xml:space="preserve">Saliente-se que o art. 4º-E, §2º possibilita a dispensa de qualquer estimativa de preços, desde que mediante justificativa da autoridade competente. Além disso, o §3º do mesmo artigo permite a contratação, ainda que os preços sejam superiores ao obtido na estimativa. Nesse caso, </w:t>
      </w:r>
      <w:r w:rsidRPr="00F87DA5">
        <w:rPr>
          <w:rFonts w:cs="Arial"/>
          <w:bCs/>
          <w:sz w:val="18"/>
          <w:szCs w:val="18"/>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7A1C8B50" w14:textId="77777777" w:rsidR="00862B80" w:rsidRPr="00F87DA5" w:rsidRDefault="00862B80" w:rsidP="00862B80">
      <w:pPr>
        <w:pStyle w:val="citao2"/>
        <w:rPr>
          <w:rFonts w:cs="Arial"/>
          <w:bCs/>
          <w:sz w:val="18"/>
          <w:szCs w:val="18"/>
        </w:rPr>
      </w:pPr>
      <w:r w:rsidRPr="00F87DA5">
        <w:rPr>
          <w:rFonts w:cs="Arial"/>
          <w:sz w:val="18"/>
          <w:szCs w:val="18"/>
        </w:rPr>
        <w:t xml:space="preserve">Além disso, o §3º do mesmo artigo permite a contratação, ainda que os preços sejam superiores ao obtido na estimativa. Nesse caso, </w:t>
      </w:r>
      <w:r w:rsidRPr="00F87DA5">
        <w:rPr>
          <w:rFonts w:cs="Arial"/>
          <w:bCs/>
          <w:sz w:val="18"/>
          <w:szCs w:val="18"/>
        </w:rPr>
        <w:t>se houver suspeita de abuso no preço, recomenda-se que sejam acionados os órgãos de proteção ao consumidor e de defesa da concorrência, sem prejuízo de posterior busca, inclusive judicial, do ressarcimento dos valores indevidamente pagos, caso confirmado esse abuso.</w:t>
      </w:r>
    </w:p>
    <w:p w14:paraId="34197047" w14:textId="77777777" w:rsidR="00862B80" w:rsidRPr="00F87DA5" w:rsidRDefault="00862B80" w:rsidP="00862B80">
      <w:pPr>
        <w:pStyle w:val="citao2"/>
        <w:rPr>
          <w:rFonts w:cs="Arial"/>
          <w:b/>
          <w:color w:val="auto"/>
          <w:sz w:val="18"/>
          <w:szCs w:val="18"/>
        </w:rPr>
      </w:pPr>
      <w:r w:rsidRPr="00F87DA5">
        <w:rPr>
          <w:rFonts w:cs="Arial"/>
          <w:b/>
          <w:sz w:val="18"/>
          <w:szCs w:val="18"/>
          <w:highlight w:val="yellow"/>
        </w:rPr>
        <w:t>Registre-se, que não é possível o uso do art. 4º-E, §§2º e 3º no caso de contratações pelo Sistema de Registro de Preços, conforme art. 4º, §7º da Lei nº 13.979/20</w:t>
      </w:r>
    </w:p>
    <w:p w14:paraId="4EF52324" w14:textId="77777777" w:rsidR="00862B80" w:rsidRPr="00F87DA5" w:rsidRDefault="00862B80" w:rsidP="00862B80">
      <w:pPr>
        <w:pStyle w:val="citao2"/>
        <w:rPr>
          <w:rFonts w:cs="Arial"/>
          <w:b/>
          <w:color w:val="auto"/>
          <w:sz w:val="18"/>
          <w:szCs w:val="18"/>
        </w:rPr>
      </w:pPr>
      <w:r w:rsidRPr="00F87DA5">
        <w:rPr>
          <w:rFonts w:cs="Arial"/>
          <w:b/>
          <w:color w:val="auto"/>
          <w:sz w:val="18"/>
          <w:szCs w:val="18"/>
        </w:rPr>
        <w:t>Agrupamentos de Itens:</w:t>
      </w:r>
      <w:r w:rsidRPr="00F87DA5">
        <w:rPr>
          <w:rFonts w:cs="Arial"/>
          <w:color w:val="auto"/>
          <w:sz w:val="18"/>
          <w:szCs w:val="18"/>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D5203A1" w14:textId="77777777" w:rsidR="00862B80" w:rsidRPr="00F87DA5" w:rsidRDefault="00862B80" w:rsidP="00862B80">
      <w:pPr>
        <w:pStyle w:val="citao2"/>
        <w:rPr>
          <w:rFonts w:cs="Arial"/>
          <w:b/>
          <w:color w:val="auto"/>
          <w:sz w:val="18"/>
          <w:szCs w:val="18"/>
        </w:rPr>
      </w:pPr>
      <w:r w:rsidRPr="00F87DA5">
        <w:rPr>
          <w:rFonts w:cs="Arial"/>
          <w:b/>
          <w:color w:val="auto"/>
          <w:sz w:val="18"/>
          <w:szCs w:val="18"/>
        </w:rPr>
        <w:t xml:space="preserve">Margem de preferência: </w:t>
      </w:r>
      <w:r w:rsidRPr="00F87DA5">
        <w:rPr>
          <w:rFonts w:cs="Arial"/>
          <w:color w:val="auto"/>
          <w:sz w:val="18"/>
          <w:szCs w:val="18"/>
        </w:rPr>
        <w:t>É importante ressaltar que 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3E621260" w14:textId="77777777" w:rsidR="00862B80" w:rsidRPr="00F87DA5" w:rsidRDefault="00862B80" w:rsidP="00862B80">
      <w:pPr>
        <w:pStyle w:val="citao2"/>
        <w:rPr>
          <w:rFonts w:cs="Arial"/>
          <w:sz w:val="18"/>
          <w:szCs w:val="18"/>
        </w:rPr>
      </w:pPr>
      <w:r w:rsidRPr="00F87DA5">
        <w:rPr>
          <w:rFonts w:cs="Arial"/>
          <w:b/>
          <w:sz w:val="18"/>
          <w:szCs w:val="18"/>
        </w:rPr>
        <w:t>Descrição</w:t>
      </w:r>
      <w:r w:rsidRPr="00F87DA5">
        <w:rPr>
          <w:rFonts w:cs="Arial"/>
          <w:sz w:val="18"/>
          <w:szCs w:val="18"/>
        </w:rPr>
        <w:t>: Esclarecido esse ponto, 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5367D360" w14:textId="77777777" w:rsidR="00862B80" w:rsidRPr="00F87DA5" w:rsidRDefault="00862B80" w:rsidP="00862B80">
      <w:pPr>
        <w:pStyle w:val="citao2"/>
        <w:rPr>
          <w:rFonts w:cs="Arial"/>
          <w:sz w:val="18"/>
          <w:szCs w:val="18"/>
        </w:rPr>
      </w:pPr>
      <w:r w:rsidRPr="00F87DA5">
        <w:rPr>
          <w:rFonts w:cs="Arial"/>
          <w:b/>
          <w:sz w:val="18"/>
          <w:szCs w:val="18"/>
        </w:rPr>
        <w:lastRenderedPageBreak/>
        <w:t>Marca:</w:t>
      </w:r>
      <w:r w:rsidRPr="00F87DA5">
        <w:rPr>
          <w:rFonts w:cs="Arial"/>
          <w:sz w:val="18"/>
          <w:szCs w:val="18"/>
        </w:rPr>
        <w:t xml:space="preserve"> É vedada a indicação de marca, características ou especificações exclusivas. Excepcionalmente, esta poderá ocorrer, desde que justificada tecnicamente no processo. </w:t>
      </w:r>
    </w:p>
    <w:p w14:paraId="5124F64C" w14:textId="77777777" w:rsidR="00862B80" w:rsidRPr="00F87DA5" w:rsidRDefault="00862B80" w:rsidP="00862B80">
      <w:pPr>
        <w:pStyle w:val="citao2"/>
        <w:rPr>
          <w:rFonts w:cs="Arial"/>
          <w:b/>
          <w:color w:val="7030A0"/>
          <w:sz w:val="18"/>
          <w:szCs w:val="18"/>
          <w:u w:val="single"/>
        </w:rPr>
      </w:pPr>
      <w:r w:rsidRPr="00F87DA5">
        <w:rPr>
          <w:rFonts w:eastAsia="MyriadPro-Regular" w:cs="Arial"/>
          <w:b/>
          <w:sz w:val="18"/>
          <w:szCs w:val="18"/>
        </w:rPr>
        <w:t>Sobre similaridade</w:t>
      </w:r>
      <w:r w:rsidRPr="00F87DA5">
        <w:rPr>
          <w:rFonts w:eastAsia="MyriadPro-Regular" w:cs="Arial"/>
          <w:sz w:val="18"/>
          <w:szCs w:val="18"/>
        </w:rPr>
        <w:t xml:space="preserve">: “É ilegal a indicação de marcas, salvo quando devidamente justificada por critérios técnicos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F87DA5">
        <w:rPr>
          <w:rFonts w:eastAsia="MyriadPro-Regular" w:cs="Arial"/>
          <w:bCs/>
          <w:sz w:val="18"/>
          <w:szCs w:val="18"/>
        </w:rPr>
        <w:t>Acórdão 2300/2007 Plenário, TCU.</w:t>
      </w:r>
    </w:p>
    <w:p w14:paraId="12099515" w14:textId="77777777" w:rsidR="00862B80" w:rsidRPr="00F87DA5" w:rsidRDefault="00862B80" w:rsidP="00862B80">
      <w:pPr>
        <w:pStyle w:val="citao2"/>
        <w:rPr>
          <w:rFonts w:cs="Arial"/>
          <w:sz w:val="18"/>
          <w:szCs w:val="18"/>
        </w:rPr>
      </w:pPr>
      <w:r w:rsidRPr="00F87DA5">
        <w:rPr>
          <w:rFonts w:cs="Arial"/>
          <w:b/>
          <w:sz w:val="18"/>
          <w:szCs w:val="18"/>
        </w:rPr>
        <w:t>Padronização</w:t>
      </w:r>
      <w:r w:rsidRPr="00F87DA5">
        <w:rPr>
          <w:rFonts w:cs="Arial"/>
          <w:sz w:val="18"/>
          <w:szCs w:val="18"/>
        </w:rPr>
        <w:t>: Deve a Administração, ainda, observar o princípio da padronização que imponha compatibilidade de especificações técnicas e de desempenho, observadas, quando for o caso, as condições de manutenção, assistência técnica e garantia oferecidas.</w:t>
      </w:r>
    </w:p>
    <w:p w14:paraId="14A90772" w14:textId="77777777" w:rsidR="00862B80" w:rsidRPr="00F87DA5" w:rsidRDefault="00862B80" w:rsidP="00862B80">
      <w:pPr>
        <w:pStyle w:val="citao2"/>
        <w:rPr>
          <w:rFonts w:cs="Arial"/>
          <w:sz w:val="18"/>
          <w:szCs w:val="18"/>
        </w:rPr>
      </w:pPr>
      <w:r w:rsidRPr="00F87DA5">
        <w:rPr>
          <w:rStyle w:val="CitaoChar"/>
          <w:rFonts w:cs="Arial"/>
          <w:b/>
          <w:sz w:val="18"/>
          <w:szCs w:val="18"/>
        </w:rPr>
        <w:t>Parcelamento</w:t>
      </w:r>
      <w:r w:rsidRPr="00F87DA5">
        <w:rPr>
          <w:rStyle w:val="CitaoChar"/>
          <w:rFonts w:cs="Arial"/>
          <w:sz w:val="18"/>
          <w:szCs w:val="18"/>
        </w:rPr>
        <w:t>: A regra a ser observada pela Administração nas licitações é a do parcelamento do objeto, conforme disposto no § 1º do art. 23 da Lei nº 8.666, de 1993</w:t>
      </w:r>
      <w:r w:rsidRPr="00F87DA5">
        <w:rPr>
          <w:rFonts w:cs="Arial"/>
          <w:sz w:val="18"/>
          <w:szCs w:val="18"/>
        </w:rPr>
        <w:t>, mas é imprescindível que a divisão do objeto seja técnica e economicamente viável e não represente perda de economia de escala (Súmula 247 do TCU). Por ser o parcelamento a regra, deve haver justificativa quando este não for adotado.</w:t>
      </w:r>
    </w:p>
    <w:p w14:paraId="338F5876" w14:textId="77777777" w:rsidR="00862B80" w:rsidRPr="00F87DA5" w:rsidRDefault="00862B80" w:rsidP="00862B80">
      <w:pPr>
        <w:pStyle w:val="citao2"/>
        <w:rPr>
          <w:rFonts w:cs="Arial"/>
          <w:sz w:val="18"/>
          <w:szCs w:val="18"/>
        </w:rPr>
      </w:pPr>
      <w:r w:rsidRPr="00F87DA5">
        <w:rPr>
          <w:rFonts w:cs="Arial"/>
          <w:sz w:val="18"/>
          <w:szCs w:val="18"/>
        </w:rPr>
        <w:t xml:space="preserve">No mesmo sentido, e especificamente para compras, </w:t>
      </w:r>
      <w:bookmarkStart w:id="2" w:name="art23§7"/>
      <w:bookmarkEnd w:id="2"/>
      <w:r w:rsidRPr="00F87DA5">
        <w:rPr>
          <w:rFonts w:cs="Arial"/>
          <w:sz w:val="18"/>
          <w:szCs w:val="18"/>
        </w:rPr>
        <w:t>o § 7</w:t>
      </w:r>
      <w:r w:rsidRPr="00F87DA5">
        <w:rPr>
          <w:rFonts w:cs="Arial"/>
          <w:sz w:val="18"/>
          <w:szCs w:val="18"/>
          <w:u w:val="single"/>
          <w:vertAlign w:val="superscript"/>
        </w:rPr>
        <w:t>o</w:t>
      </w:r>
      <w:r w:rsidRPr="00F87DA5">
        <w:rPr>
          <w:rFonts w:cs="Arial"/>
          <w:sz w:val="18"/>
          <w:szCs w:val="18"/>
        </w:rPr>
        <w:t xml:space="preserve"> do art. 23 da Lei nº 8.666, de 1993, prevê a cotação de quantidade inferior à demandada na licitação, com vistas a ampliação da competitividade, podendo o edital fixar quantitativo mínimo para preservar a economia de escala.  </w:t>
      </w:r>
    </w:p>
    <w:p w14:paraId="1D417B9D" w14:textId="77777777" w:rsidR="00862B80" w:rsidRPr="00F87DA5" w:rsidRDefault="00862B80" w:rsidP="00862B80">
      <w:pPr>
        <w:pStyle w:val="citao2"/>
        <w:rPr>
          <w:rFonts w:cs="Arial"/>
          <w:sz w:val="18"/>
          <w:szCs w:val="18"/>
        </w:rPr>
      </w:pPr>
      <w:r w:rsidRPr="00F87DA5">
        <w:rPr>
          <w:rFonts w:cs="Arial"/>
          <w:b/>
          <w:sz w:val="18"/>
          <w:szCs w:val="18"/>
        </w:rPr>
        <w:t>Vigência da contratação:</w:t>
      </w:r>
      <w:r w:rsidRPr="00F87DA5">
        <w:rPr>
          <w:rFonts w:cs="Arial"/>
          <w:sz w:val="18"/>
          <w:szCs w:val="18"/>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742FFA38"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JUSTIFICATIVA SIMPLIFICADA DA CONTRATAÇÃO</w:t>
      </w:r>
    </w:p>
    <w:p w14:paraId="6F9F1B6B" w14:textId="77777777" w:rsidR="00862B80" w:rsidRPr="00F87DA5" w:rsidRDefault="00862B80" w:rsidP="00862B80">
      <w:pPr>
        <w:pStyle w:val="SombreamentoMdio1-nfase31"/>
        <w:numPr>
          <w:ilvl w:val="1"/>
          <w:numId w:val="24"/>
        </w:numPr>
        <w:ind w:left="1488" w:hanging="360"/>
        <w:rPr>
          <w:rFonts w:ascii="Arial" w:hAnsi="Arial" w:cs="Arial"/>
          <w:b/>
          <w:bCs/>
          <w:i w:val="0"/>
          <w:iCs w:val="0"/>
          <w:color w:val="FF0000"/>
          <w:sz w:val="18"/>
          <w:szCs w:val="18"/>
        </w:rPr>
      </w:pPr>
      <w:r w:rsidRPr="00F87DA5">
        <w:rPr>
          <w:rFonts w:ascii="Arial" w:hAnsi="Arial" w:cs="Arial"/>
          <w:bCs/>
          <w:color w:val="FF0000"/>
          <w:sz w:val="18"/>
          <w:szCs w:val="18"/>
        </w:rPr>
        <w:t>... [Justificativa da Contratação, incluindo demonstração da relação da contratação com o enfrentamento da emergência de saúde pública de importância internacional decorrente do coronavírus]</w:t>
      </w:r>
    </w:p>
    <w:p w14:paraId="45EBD96C" w14:textId="77777777" w:rsidR="00862B80" w:rsidRPr="00F87DA5" w:rsidRDefault="00862B80" w:rsidP="00862B80">
      <w:pPr>
        <w:pStyle w:val="citao2"/>
        <w:rPr>
          <w:rFonts w:cs="Arial"/>
          <w:color w:val="auto"/>
          <w:sz w:val="18"/>
          <w:szCs w:val="18"/>
        </w:rPr>
      </w:pPr>
      <w:r w:rsidRPr="00F87DA5">
        <w:rPr>
          <w:rFonts w:cs="Arial"/>
          <w:b/>
          <w:color w:val="auto"/>
          <w:sz w:val="18"/>
          <w:szCs w:val="18"/>
        </w:rPr>
        <w:t>Nota Explicativa</w:t>
      </w:r>
      <w:r w:rsidRPr="00F87DA5">
        <w:rPr>
          <w:rFonts w:cs="Arial"/>
          <w:color w:val="auto"/>
          <w:sz w:val="18"/>
          <w:szCs w:val="18"/>
        </w:rPr>
        <w:t xml:space="preserve">: </w:t>
      </w:r>
    </w:p>
    <w:p w14:paraId="0400E053" w14:textId="77777777" w:rsidR="00862B80" w:rsidRPr="00F87DA5" w:rsidRDefault="00862B80" w:rsidP="00862B80">
      <w:pPr>
        <w:pStyle w:val="citao2"/>
        <w:rPr>
          <w:rFonts w:cs="Arial"/>
          <w:color w:val="auto"/>
          <w:sz w:val="18"/>
          <w:szCs w:val="18"/>
        </w:rPr>
      </w:pPr>
      <w:r w:rsidRPr="00F87DA5">
        <w:rPr>
          <w:rFonts w:cs="Arial"/>
          <w:color w:val="auto"/>
          <w:sz w:val="18"/>
          <w:szCs w:val="18"/>
        </w:rPr>
        <w:t>Observe-se que o artigo 4ª-B, da Lei n. 13.979/2020 estão presumidas a ocorrência da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30AA8CB2" w14:textId="77777777" w:rsidR="00862B80" w:rsidRPr="00F87DA5" w:rsidRDefault="00862B80" w:rsidP="00862B80">
      <w:pPr>
        <w:pStyle w:val="citao2"/>
        <w:rPr>
          <w:rFonts w:cs="Arial"/>
          <w:sz w:val="18"/>
          <w:szCs w:val="18"/>
        </w:rPr>
      </w:pPr>
      <w:r w:rsidRPr="00F87DA5">
        <w:rPr>
          <w:rFonts w:cs="Arial"/>
          <w:color w:val="auto"/>
          <w:sz w:val="18"/>
          <w:szCs w:val="18"/>
        </w:rPr>
        <w:t xml:space="preserve">Conforme previsto na Súmula 177 do TCU, a justificativa há de ser clara, precisa e suficiente, sendo vedadas justificativas genéricas, incapazes de demonstrar de forma cabal a necessidade da Administração. </w:t>
      </w:r>
    </w:p>
    <w:p w14:paraId="19E45984" w14:textId="77777777" w:rsidR="00862B80" w:rsidRPr="00F87DA5" w:rsidRDefault="00862B80" w:rsidP="00862B80">
      <w:pPr>
        <w:pStyle w:val="SombreamentoMdio1-nfase31"/>
        <w:numPr>
          <w:ilvl w:val="1"/>
          <w:numId w:val="24"/>
        </w:numPr>
        <w:ind w:left="1488" w:hanging="360"/>
        <w:rPr>
          <w:rFonts w:ascii="Arial" w:hAnsi="Arial" w:cs="Arial"/>
          <w:b/>
          <w:bCs/>
          <w:i w:val="0"/>
          <w:iCs w:val="0"/>
          <w:color w:val="FF0000"/>
          <w:sz w:val="18"/>
          <w:szCs w:val="18"/>
        </w:rPr>
      </w:pPr>
      <w:r w:rsidRPr="00F87DA5">
        <w:rPr>
          <w:rFonts w:ascii="Arial" w:hAnsi="Arial" w:cs="Arial"/>
          <w:bCs/>
          <w:color w:val="FF0000"/>
          <w:sz w:val="18"/>
          <w:szCs w:val="18"/>
        </w:rPr>
        <w:t>... [Justificativa da Escolha do Contratado]</w:t>
      </w:r>
    </w:p>
    <w:p w14:paraId="684AD00D"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REQUISITOS DA CONTRATAÇÃO</w:t>
      </w:r>
    </w:p>
    <w:p w14:paraId="191C7E48" w14:textId="77777777" w:rsidR="00862B80" w:rsidRPr="00F87DA5" w:rsidRDefault="00862B80" w:rsidP="00862B80">
      <w:pPr>
        <w:numPr>
          <w:ilvl w:val="1"/>
          <w:numId w:val="28"/>
        </w:numPr>
        <w:rPr>
          <w:rFonts w:ascii="Arial" w:hAnsi="Arial" w:cs="Arial"/>
          <w:sz w:val="18"/>
          <w:szCs w:val="18"/>
        </w:rPr>
      </w:pPr>
      <w:r w:rsidRPr="00F87DA5">
        <w:rPr>
          <w:rFonts w:ascii="Arial" w:hAnsi="Arial" w:cs="Arial"/>
          <w:sz w:val="18"/>
          <w:szCs w:val="18"/>
        </w:rPr>
        <w:t xml:space="preserve">  A descrição da solução como um todo, abrange a aquisição de bens (xxxx)</w:t>
      </w:r>
    </w:p>
    <w:p w14:paraId="752557C9" w14:textId="77777777" w:rsidR="00862B80" w:rsidRPr="00F87DA5" w:rsidRDefault="00862B80" w:rsidP="00862B80">
      <w:pPr>
        <w:numPr>
          <w:ilvl w:val="2"/>
          <w:numId w:val="28"/>
        </w:numPr>
        <w:rPr>
          <w:rFonts w:ascii="Arial" w:hAnsi="Arial" w:cs="Arial"/>
          <w:sz w:val="18"/>
          <w:szCs w:val="18"/>
        </w:rPr>
      </w:pPr>
      <w:r w:rsidRPr="00F87DA5">
        <w:rPr>
          <w:rFonts w:ascii="Arial" w:hAnsi="Arial" w:cs="Arial"/>
          <w:sz w:val="18"/>
          <w:szCs w:val="18"/>
        </w:rPr>
        <w:t>Os requisitos da contratação abrangem o seguinte:</w:t>
      </w:r>
    </w:p>
    <w:p w14:paraId="34A5ACBC" w14:textId="77777777" w:rsidR="00862B80" w:rsidRPr="00F87DA5" w:rsidRDefault="00862B80" w:rsidP="00862B80">
      <w:pPr>
        <w:numPr>
          <w:ilvl w:val="3"/>
          <w:numId w:val="28"/>
        </w:numPr>
        <w:rPr>
          <w:rFonts w:ascii="Arial" w:hAnsi="Arial" w:cs="Arial"/>
          <w:sz w:val="18"/>
          <w:szCs w:val="18"/>
        </w:rPr>
      </w:pPr>
    </w:p>
    <w:p w14:paraId="52E085BB"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sz w:val="18"/>
          <w:szCs w:val="18"/>
        </w:rPr>
        <w:t xml:space="preserve">... </w:t>
      </w:r>
      <w:r w:rsidRPr="00F87DA5">
        <w:rPr>
          <w:rFonts w:ascii="Arial" w:hAnsi="Arial" w:cs="Arial"/>
          <w:i/>
          <w:iCs/>
          <w:color w:val="FF0000"/>
          <w:sz w:val="18"/>
          <w:szCs w:val="18"/>
        </w:rPr>
        <w:t>(requisitos necessários para o atendimento da necessidade)</w:t>
      </w:r>
    </w:p>
    <w:p w14:paraId="0A77442F"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 (critérios e práticas de sustentabilidade)</w:t>
      </w:r>
    </w:p>
    <w:p w14:paraId="1C7F6C1C"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 (eventual necessidade de transição gradual com transferência de conhecimento, tecnologia e técnicas empregadas)</w:t>
      </w:r>
    </w:p>
    <w:p w14:paraId="5F632804" w14:textId="77777777" w:rsidR="00862B80" w:rsidRPr="00F87DA5" w:rsidRDefault="00862B80" w:rsidP="00862B80">
      <w:pPr>
        <w:numPr>
          <w:ilvl w:val="2"/>
          <w:numId w:val="24"/>
        </w:numPr>
        <w:suppressAutoHyphens/>
        <w:spacing w:after="120" w:line="240" w:lineRule="auto"/>
        <w:jc w:val="both"/>
        <w:rPr>
          <w:rFonts w:ascii="Arial" w:hAnsi="Arial" w:cs="Arial"/>
          <w:i/>
          <w:iCs/>
          <w:sz w:val="18"/>
          <w:szCs w:val="18"/>
        </w:rPr>
      </w:pPr>
      <w:r w:rsidRPr="00F87DA5">
        <w:rPr>
          <w:rFonts w:ascii="Arial" w:hAnsi="Arial" w:cs="Arial"/>
          <w:i/>
          <w:iCs/>
          <w:color w:val="FF0000"/>
          <w:sz w:val="18"/>
          <w:szCs w:val="18"/>
        </w:rPr>
        <w:t>... (e</w:t>
      </w:r>
      <w:r w:rsidRPr="00F87DA5">
        <w:rPr>
          <w:rFonts w:ascii="Arial" w:hAnsi="Arial" w:cs="Arial"/>
          <w:i/>
          <w:iCs/>
          <w:color w:val="FF0000"/>
          <w:sz w:val="18"/>
          <w:szCs w:val="18"/>
          <w:shd w:val="clear" w:color="auto" w:fill="FFFFFF"/>
        </w:rPr>
        <w:t>nquadrar as categorias profissionais que serão empregadas no serviço dentro da Classificação Brasileira de Ocupações (CBO) ou outro que vier substituí-lo</w:t>
      </w:r>
      <w:r w:rsidRPr="00F87DA5">
        <w:rPr>
          <w:rFonts w:ascii="Arial" w:hAnsi="Arial" w:cs="Arial"/>
          <w:i/>
          <w:iCs/>
          <w:color w:val="FF0000"/>
          <w:sz w:val="18"/>
          <w:szCs w:val="18"/>
        </w:rPr>
        <w:t>)</w:t>
      </w:r>
    </w:p>
    <w:p w14:paraId="7A0303FB" w14:textId="77777777" w:rsidR="00862B80" w:rsidRPr="00F87DA5" w:rsidRDefault="00862B80" w:rsidP="00862B80">
      <w:pPr>
        <w:numPr>
          <w:ilvl w:val="1"/>
          <w:numId w:val="24"/>
        </w:numPr>
        <w:suppressAutoHyphens/>
        <w:spacing w:after="120" w:line="240" w:lineRule="auto"/>
        <w:jc w:val="both"/>
        <w:rPr>
          <w:rFonts w:ascii="Arial" w:hAnsi="Arial" w:cs="Arial"/>
          <w:color w:val="000000" w:themeColor="text1"/>
          <w:sz w:val="18"/>
          <w:szCs w:val="18"/>
        </w:rPr>
      </w:pPr>
      <w:r w:rsidRPr="00F87DA5">
        <w:rPr>
          <w:rFonts w:ascii="Arial" w:hAnsi="Arial" w:cs="Arial"/>
          <w:color w:val="000000" w:themeColor="text1"/>
          <w:sz w:val="18"/>
          <w:szCs w:val="18"/>
        </w:rPr>
        <w:t>Declaração do contratante de que tem pleno conhecimento das condições necessárias para a prestação do serviço.</w:t>
      </w:r>
    </w:p>
    <w:p w14:paraId="60BCAEEA" w14:textId="77777777" w:rsidR="00862B80" w:rsidRPr="00F87DA5" w:rsidRDefault="00862B80" w:rsidP="00862B80">
      <w:pPr>
        <w:numPr>
          <w:ilvl w:val="1"/>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A quantidade estimada de deslocamentos é de____. Há a necessidade de hospedagem, estimada em....</w:t>
      </w:r>
    </w:p>
    <w:p w14:paraId="418F353A" w14:textId="77777777" w:rsidR="00862B80" w:rsidRPr="00F87DA5" w:rsidRDefault="00862B80" w:rsidP="00862B80">
      <w:pPr>
        <w:pStyle w:val="citao2"/>
        <w:rPr>
          <w:rFonts w:cs="Arial"/>
          <w:sz w:val="18"/>
          <w:szCs w:val="18"/>
        </w:rPr>
      </w:pPr>
      <w:r w:rsidRPr="00F87DA5">
        <w:rPr>
          <w:rFonts w:cs="Arial"/>
          <w:b/>
          <w:sz w:val="18"/>
          <w:szCs w:val="18"/>
        </w:rPr>
        <w:lastRenderedPageBreak/>
        <w:t>Nota explicativa</w:t>
      </w:r>
      <w:r w:rsidRPr="00F87DA5">
        <w:rPr>
          <w:rFonts w:cs="Arial"/>
          <w:sz w:val="18"/>
          <w:szCs w:val="18"/>
        </w:rPr>
        <w:t xml:space="preserve">: Por força do artigo 4º-E, da Lei n. 13.979/2020 o termo de referência/projeto básico deverá conter a descrição resumida da solução apresentada e os requisitos da contratação. </w:t>
      </w:r>
    </w:p>
    <w:p w14:paraId="2DF9D354"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 xml:space="preserve">DA CLASSIFICAÇÃO DOS BENS </w:t>
      </w:r>
      <w:r w:rsidRPr="00F87DA5">
        <w:rPr>
          <w:rFonts w:ascii="Arial" w:hAnsi="Arial" w:cs="Arial"/>
          <w:bCs/>
          <w:sz w:val="18"/>
          <w:szCs w:val="18"/>
        </w:rPr>
        <w:t>E FORMA DE SELEÇÃO DO FORNECEDOR</w:t>
      </w:r>
    </w:p>
    <w:p w14:paraId="642D0E83"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Trata-se de bem comum a ser contratado diretamente, por dispensa de licitação, com fulcro no art. 4º da Lei nº 13.979/20. </w:t>
      </w:r>
    </w:p>
    <w:p w14:paraId="2F929EFE"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18"/>
          <w:szCs w:val="18"/>
        </w:rPr>
      </w:pPr>
      <w:r w:rsidRPr="00F87DA5">
        <w:rPr>
          <w:rFonts w:ascii="Arial" w:eastAsia="Calibri" w:hAnsi="Arial" w:cs="Arial"/>
          <w:b/>
          <w:i/>
          <w:color w:val="000000"/>
          <w:sz w:val="18"/>
          <w:szCs w:val="18"/>
          <w:lang w:val="x-none"/>
        </w:rPr>
        <w:t>Nota Explicativa</w:t>
      </w:r>
      <w:r w:rsidRPr="00F87DA5">
        <w:rPr>
          <w:rFonts w:ascii="Arial" w:eastAsia="Calibri" w:hAnsi="Arial" w:cs="Arial"/>
          <w:i/>
          <w:color w:val="000000"/>
          <w:sz w:val="18"/>
          <w:szCs w:val="18"/>
          <w:lang w:val="x-none"/>
        </w:rPr>
        <w:t xml:space="preserve">: </w:t>
      </w:r>
      <w:r w:rsidRPr="00F87DA5">
        <w:rPr>
          <w:rFonts w:ascii="Arial" w:eastAsia="Calibri" w:hAnsi="Arial" w:cs="Arial"/>
          <w:i/>
          <w:color w:val="000000"/>
          <w:sz w:val="18"/>
          <w:szCs w:val="18"/>
        </w:rPr>
        <w:t>A natureza comum do bem é relevante para a dispensa de estudos preliminares de que trata o art. 4º-C da Lei nº 13.979/20, ainda que se trata de contratação direta.</w:t>
      </w:r>
    </w:p>
    <w:p w14:paraId="26EA433A"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MODELO DE EXECUÇÃO DO OBJETO</w:t>
      </w:r>
    </w:p>
    <w:p w14:paraId="0421D074" w14:textId="77777777" w:rsidR="00862B80" w:rsidRPr="00F87DA5" w:rsidRDefault="00862B80" w:rsidP="00862B80">
      <w:pPr>
        <w:pStyle w:val="SombreamentoMdio1-nfase31"/>
        <w:numPr>
          <w:ilvl w:val="1"/>
          <w:numId w:val="24"/>
        </w:numPr>
        <w:ind w:left="1488" w:hanging="360"/>
        <w:rPr>
          <w:rFonts w:ascii="Arial" w:hAnsi="Arial" w:cs="Arial"/>
          <w:sz w:val="18"/>
          <w:szCs w:val="18"/>
        </w:rPr>
      </w:pPr>
      <w:r w:rsidRPr="00F87DA5">
        <w:rPr>
          <w:rFonts w:ascii="Arial" w:hAnsi="Arial" w:cs="Arial"/>
          <w:sz w:val="18"/>
          <w:szCs w:val="18"/>
        </w:rPr>
        <w:t>A execução do objeto seguirá a seguinte dinâmica:</w:t>
      </w:r>
    </w:p>
    <w:p w14:paraId="2046B774" w14:textId="77777777" w:rsidR="00862B80" w:rsidRPr="00F87DA5" w:rsidRDefault="00862B80" w:rsidP="00862B80">
      <w:pPr>
        <w:numPr>
          <w:ilvl w:val="2"/>
          <w:numId w:val="24"/>
        </w:numPr>
        <w:suppressAutoHyphens/>
        <w:spacing w:after="120" w:line="240" w:lineRule="auto"/>
        <w:jc w:val="both"/>
        <w:rPr>
          <w:rFonts w:ascii="Arial" w:hAnsi="Arial" w:cs="Arial"/>
          <w:sz w:val="18"/>
          <w:szCs w:val="18"/>
        </w:rPr>
      </w:pPr>
      <w:r w:rsidRPr="00F87DA5">
        <w:rPr>
          <w:rFonts w:ascii="Arial" w:hAnsi="Arial" w:cs="Arial"/>
          <w:sz w:val="18"/>
          <w:szCs w:val="18"/>
        </w:rPr>
        <w:t>(...)</w:t>
      </w:r>
    </w:p>
    <w:p w14:paraId="53F8914A" w14:textId="77777777" w:rsidR="00862B80" w:rsidRPr="00F87DA5" w:rsidRDefault="00862B80" w:rsidP="00862B80">
      <w:pPr>
        <w:numPr>
          <w:ilvl w:val="2"/>
          <w:numId w:val="24"/>
        </w:numPr>
        <w:suppressAutoHyphens/>
        <w:spacing w:after="120" w:line="240" w:lineRule="auto"/>
        <w:jc w:val="both"/>
        <w:rPr>
          <w:rFonts w:ascii="Arial" w:hAnsi="Arial" w:cs="Arial"/>
          <w:sz w:val="18"/>
          <w:szCs w:val="18"/>
        </w:rPr>
      </w:pPr>
      <w:r w:rsidRPr="00F87DA5">
        <w:rPr>
          <w:rFonts w:ascii="Arial" w:hAnsi="Arial" w:cs="Arial"/>
          <w:sz w:val="18"/>
          <w:szCs w:val="18"/>
        </w:rPr>
        <w:t>(...)</w:t>
      </w:r>
    </w:p>
    <w:p w14:paraId="01EAADE9" w14:textId="77777777" w:rsidR="00862B80" w:rsidRPr="00F87DA5" w:rsidRDefault="00862B80" w:rsidP="00862B80">
      <w:pPr>
        <w:suppressAutoHyphens/>
        <w:spacing w:after="120"/>
        <w:ind w:left="1922"/>
        <w:jc w:val="both"/>
        <w:rPr>
          <w:rFonts w:ascii="Arial" w:hAnsi="Arial" w:cs="Arial"/>
          <w:sz w:val="18"/>
          <w:szCs w:val="18"/>
        </w:rPr>
      </w:pPr>
      <w:r w:rsidRPr="00F87DA5">
        <w:rPr>
          <w:rFonts w:ascii="Arial" w:hAnsi="Arial" w:cs="Arial"/>
          <w:sz w:val="18"/>
          <w:szCs w:val="18"/>
        </w:rPr>
        <w:t>[...]</w:t>
      </w:r>
    </w:p>
    <w:p w14:paraId="231E77F2" w14:textId="77777777" w:rsidR="00862B80" w:rsidRPr="00F87DA5" w:rsidRDefault="00862B80" w:rsidP="00862B80">
      <w:pPr>
        <w:numPr>
          <w:ilvl w:val="1"/>
          <w:numId w:val="24"/>
        </w:numPr>
        <w:spacing w:after="0" w:line="240" w:lineRule="auto"/>
        <w:contextualSpacing/>
        <w:jc w:val="both"/>
        <w:rPr>
          <w:rFonts w:ascii="Arial" w:hAnsi="Arial" w:cs="Arial"/>
          <w:sz w:val="18"/>
          <w:szCs w:val="18"/>
        </w:rPr>
      </w:pPr>
      <w:r w:rsidRPr="00F87DA5">
        <w:rPr>
          <w:rFonts w:ascii="Arial" w:hAnsi="Arial" w:cs="Arial"/>
          <w:sz w:val="18"/>
          <w:szCs w:val="18"/>
        </w:rPr>
        <w:t>A execução do contrato será iniciada ................................. (indicar a data ou evento para o início da aquisição), na forma que segue:</w:t>
      </w:r>
    </w:p>
    <w:p w14:paraId="62EC5083" w14:textId="77777777" w:rsidR="00862B80" w:rsidRPr="00F87DA5" w:rsidRDefault="00862B80" w:rsidP="00862B80">
      <w:pPr>
        <w:ind w:left="716"/>
        <w:contextualSpacing/>
        <w:jc w:val="both"/>
        <w:rPr>
          <w:rFonts w:ascii="Arial" w:hAnsi="Arial" w:cs="Arial"/>
          <w:bCs/>
          <w:sz w:val="18"/>
          <w:szCs w:val="18"/>
        </w:rPr>
      </w:pPr>
    </w:p>
    <w:p w14:paraId="1ED99B04" w14:textId="77777777" w:rsidR="00862B80" w:rsidRPr="00F87DA5" w:rsidRDefault="00862B80" w:rsidP="00862B80">
      <w:pPr>
        <w:keepNext/>
        <w:keepLines/>
        <w:numPr>
          <w:ilvl w:val="1"/>
          <w:numId w:val="24"/>
        </w:numPr>
        <w:spacing w:before="120" w:after="120" w:line="276" w:lineRule="auto"/>
        <w:jc w:val="both"/>
        <w:outlineLvl w:val="0"/>
        <w:rPr>
          <w:rFonts w:ascii="Arial" w:eastAsiaTheme="majorEastAsia" w:hAnsi="Arial" w:cs="Arial"/>
          <w:b/>
          <w:bCs/>
          <w:vanish/>
          <w:color w:val="000000"/>
          <w:sz w:val="18"/>
          <w:szCs w:val="18"/>
        </w:rPr>
      </w:pPr>
    </w:p>
    <w:p w14:paraId="1D1CB1BC"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ENTREGA E CRITÉRIOS DE ACEITAÇÃO DO OBJETO.</w:t>
      </w:r>
    </w:p>
    <w:p w14:paraId="70DB457F"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Este item deve ser adaptado de acordo com as necessidades específicas do órgão ou entidade, apresentando-se, este modelo, de forma meramente exemplificativa.</w:t>
      </w:r>
    </w:p>
    <w:p w14:paraId="27060EED" w14:textId="77777777" w:rsidR="00862B80" w:rsidRPr="00F87DA5" w:rsidRDefault="00862B80" w:rsidP="00862B80">
      <w:pPr>
        <w:pStyle w:val="SombreamentoMdio1-nfase31"/>
        <w:numPr>
          <w:ilvl w:val="1"/>
          <w:numId w:val="24"/>
        </w:numPr>
        <w:spacing w:before="0"/>
        <w:ind w:left="1488" w:hanging="360"/>
        <w:rPr>
          <w:rFonts w:ascii="Arial" w:hAnsi="Arial" w:cs="Arial"/>
          <w:b/>
          <w:bCs/>
          <w:sz w:val="18"/>
          <w:szCs w:val="18"/>
        </w:rPr>
      </w:pPr>
      <w:r w:rsidRPr="00F87DA5">
        <w:rPr>
          <w:rFonts w:ascii="Arial" w:hAnsi="Arial" w:cs="Arial"/>
          <w:bCs/>
          <w:sz w:val="18"/>
          <w:szCs w:val="18"/>
        </w:rPr>
        <w:t xml:space="preserve">O prazo de entrega dos bens é de ......... dias, contados do(a) ................................, em remessa </w:t>
      </w:r>
      <w:r w:rsidRPr="00F87DA5">
        <w:rPr>
          <w:rFonts w:ascii="Arial" w:hAnsi="Arial" w:cs="Arial"/>
          <w:bCs/>
          <w:color w:val="FF0000"/>
          <w:sz w:val="18"/>
          <w:szCs w:val="18"/>
        </w:rPr>
        <w:t xml:space="preserve">(única </w:t>
      </w:r>
      <w:r w:rsidRPr="00F87DA5">
        <w:rPr>
          <w:rFonts w:ascii="Arial" w:hAnsi="Arial" w:cs="Arial"/>
          <w:bCs/>
          <w:color w:val="FF0000"/>
          <w:sz w:val="18"/>
          <w:szCs w:val="18"/>
          <w:u w:val="single"/>
        </w:rPr>
        <w:t>ou</w:t>
      </w:r>
      <w:r w:rsidRPr="00F87DA5">
        <w:rPr>
          <w:rFonts w:ascii="Arial" w:hAnsi="Arial" w:cs="Arial"/>
          <w:bCs/>
          <w:color w:val="FF0000"/>
          <w:sz w:val="18"/>
          <w:szCs w:val="18"/>
        </w:rPr>
        <w:t xml:space="preserve"> parcelada)</w:t>
      </w:r>
      <w:r w:rsidRPr="00F87DA5">
        <w:rPr>
          <w:rFonts w:ascii="Arial" w:hAnsi="Arial" w:cs="Arial"/>
          <w:bCs/>
          <w:sz w:val="18"/>
          <w:szCs w:val="18"/>
        </w:rPr>
        <w:t xml:space="preserve">, no seguinte endereço </w:t>
      </w:r>
      <w:r w:rsidRPr="00F87DA5">
        <w:rPr>
          <w:rFonts w:ascii="Arial" w:hAnsi="Arial" w:cs="Arial"/>
          <w:bCs/>
          <w:color w:val="FF0000"/>
          <w:sz w:val="18"/>
          <w:szCs w:val="18"/>
        </w:rPr>
        <w:t>..............................</w:t>
      </w:r>
      <w:r w:rsidRPr="00F87DA5">
        <w:rPr>
          <w:rFonts w:ascii="Arial" w:hAnsi="Arial" w:cs="Arial"/>
          <w:bCs/>
          <w:sz w:val="18"/>
          <w:szCs w:val="18"/>
        </w:rPr>
        <w:t xml:space="preserve">. </w:t>
      </w:r>
    </w:p>
    <w:p w14:paraId="2E776241" w14:textId="77777777" w:rsidR="00862B80" w:rsidRPr="00F87DA5" w:rsidRDefault="00862B80" w:rsidP="00862B80">
      <w:pPr>
        <w:pStyle w:val="citao2"/>
        <w:spacing w:before="0"/>
        <w:rPr>
          <w:rFonts w:cs="Arial"/>
          <w:b/>
          <w:bCs/>
          <w:sz w:val="18"/>
          <w:szCs w:val="18"/>
        </w:rPr>
      </w:pPr>
      <w:r w:rsidRPr="00F87DA5">
        <w:rPr>
          <w:rFonts w:cs="Arial"/>
          <w:b/>
          <w:sz w:val="18"/>
          <w:szCs w:val="18"/>
        </w:rPr>
        <w:t>Nota explicativa</w:t>
      </w:r>
      <w:r w:rsidRPr="00F87DA5">
        <w:rPr>
          <w:rFonts w:cs="Arial"/>
          <w:sz w:val="18"/>
          <w:szCs w:val="18"/>
        </w:rPr>
        <w:t>: em caso de remessa parcelada, discriminar as respectivas parcelas, prazos e condições.</w:t>
      </w:r>
    </w:p>
    <w:p w14:paraId="35012E62" w14:textId="77777777" w:rsidR="00862B80" w:rsidRPr="00F87DA5" w:rsidRDefault="00862B80" w:rsidP="00862B80">
      <w:pPr>
        <w:pStyle w:val="SombreamentoMdio1-nfase31"/>
        <w:numPr>
          <w:ilvl w:val="1"/>
          <w:numId w:val="24"/>
        </w:numPr>
        <w:spacing w:before="0"/>
        <w:ind w:left="1488" w:hanging="360"/>
        <w:rPr>
          <w:rFonts w:ascii="Arial" w:hAnsi="Arial" w:cs="Arial"/>
          <w:b/>
          <w:bCs/>
          <w:color w:val="FF0000"/>
          <w:sz w:val="18"/>
          <w:szCs w:val="18"/>
        </w:rPr>
      </w:pPr>
      <w:r w:rsidRPr="00F87DA5">
        <w:rPr>
          <w:rFonts w:ascii="Arial" w:hAnsi="Arial" w:cs="Arial"/>
          <w:bCs/>
          <w:color w:val="FF0000"/>
          <w:sz w:val="18"/>
          <w:szCs w:val="18"/>
        </w:rPr>
        <w:t>No caso de produtos perecíveis, o prazo de validade na data da entrega não poderá ser inferior a ...... (......) (dias ou meses ou anos), ou a (metade, um terço, dois terços, etc.) do prazo total recomendado pelo fabricante.</w:t>
      </w:r>
    </w:p>
    <w:p w14:paraId="095D261E" w14:textId="77777777" w:rsidR="00862B80" w:rsidRPr="00F87DA5" w:rsidRDefault="00862B80" w:rsidP="00862B80">
      <w:pPr>
        <w:pStyle w:val="SombreamentoMdio1-nfase31"/>
        <w:numPr>
          <w:ilvl w:val="1"/>
          <w:numId w:val="24"/>
        </w:numPr>
        <w:spacing w:before="0"/>
        <w:ind w:left="1488" w:hanging="360"/>
        <w:rPr>
          <w:rFonts w:ascii="Arial" w:hAnsi="Arial" w:cs="Arial"/>
          <w:b/>
          <w:bCs/>
          <w:sz w:val="18"/>
          <w:szCs w:val="18"/>
        </w:rPr>
      </w:pPr>
      <w:r w:rsidRPr="00F87DA5">
        <w:rPr>
          <w:rFonts w:ascii="Arial" w:hAnsi="Arial" w:cs="Arial"/>
          <w:bCs/>
          <w:sz w:val="18"/>
          <w:szCs w:val="18"/>
        </w:rPr>
        <w:t xml:space="preserve">Os bens serão recebidos provisoriamente no prazo de .... (....) dias, pelo(a) responsável pelo acompanhamento e fiscalização do contrato, para efeito de posterior verificação de sua conformidade com as especificações constantes neste Projeto Básico e na proposta. </w:t>
      </w:r>
    </w:p>
    <w:p w14:paraId="558C0F6F"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Nos termos do art. 74 da Lei n° 8.666, de 1993, poderá ser dispensado o recebimento provisório nos casos de gêneros perecíveis e alimentação preparada.</w:t>
      </w:r>
    </w:p>
    <w:p w14:paraId="7938FA8D" w14:textId="77777777" w:rsidR="00862B80" w:rsidRPr="00F87DA5" w:rsidRDefault="00862B80" w:rsidP="00862B80">
      <w:pPr>
        <w:pStyle w:val="SombreamentoMdio1-nfase31"/>
        <w:numPr>
          <w:ilvl w:val="1"/>
          <w:numId w:val="24"/>
        </w:numPr>
        <w:spacing w:before="0"/>
        <w:ind w:left="1488" w:hanging="360"/>
        <w:rPr>
          <w:rFonts w:ascii="Arial" w:hAnsi="Arial" w:cs="Arial"/>
          <w:b/>
          <w:bCs/>
          <w:sz w:val="18"/>
          <w:szCs w:val="18"/>
        </w:rPr>
      </w:pPr>
      <w:r w:rsidRPr="00F87DA5">
        <w:rPr>
          <w:rFonts w:ascii="Arial" w:hAnsi="Arial" w:cs="Arial"/>
          <w:bCs/>
          <w:sz w:val="18"/>
          <w:szCs w:val="18"/>
        </w:rPr>
        <w:t>Os bens poderão ser rejeitados, no todo ou em parte, quando em desacordo com as especificações constantes neste Projeto Básico e na proposta, devendo ser substituídos no prazo de .... (...) dias, a contar da notificação da contratada, às suas custas, sem prejuízo da aplicação das penalidades.</w:t>
      </w:r>
    </w:p>
    <w:p w14:paraId="19F0DC46" w14:textId="77777777" w:rsidR="00862B80" w:rsidRPr="00F87DA5" w:rsidRDefault="00862B80" w:rsidP="00862B80">
      <w:pPr>
        <w:pStyle w:val="SombreamentoMdio1-nfase31"/>
        <w:numPr>
          <w:ilvl w:val="1"/>
          <w:numId w:val="24"/>
        </w:numPr>
        <w:spacing w:before="0"/>
        <w:ind w:left="1488" w:hanging="360"/>
        <w:rPr>
          <w:rFonts w:ascii="Arial" w:hAnsi="Arial" w:cs="Arial"/>
          <w:b/>
          <w:bCs/>
          <w:sz w:val="18"/>
          <w:szCs w:val="18"/>
        </w:rPr>
      </w:pPr>
      <w:r w:rsidRPr="00F87DA5">
        <w:rPr>
          <w:rFonts w:ascii="Arial" w:hAnsi="Arial" w:cs="Arial"/>
          <w:bCs/>
          <w:sz w:val="18"/>
          <w:szCs w:val="18"/>
        </w:rPr>
        <w:t>Os bens serão recebidos definitivamente no prazo de ......(....) dias, contados do recebimento provisório, após a verificação da qualidade e quantidade do material e consequente aceitação mediante termo circunstanciado.</w:t>
      </w:r>
    </w:p>
    <w:p w14:paraId="483F3662" w14:textId="77777777" w:rsidR="00862B80" w:rsidRPr="00F87DA5" w:rsidRDefault="00862B80" w:rsidP="00862B80">
      <w:pPr>
        <w:pStyle w:val="SombreamentoMdio1-nfase31"/>
        <w:numPr>
          <w:ilvl w:val="2"/>
          <w:numId w:val="24"/>
        </w:numPr>
        <w:spacing w:before="0"/>
        <w:ind w:left="2208" w:hanging="360"/>
        <w:rPr>
          <w:rFonts w:ascii="Arial" w:hAnsi="Arial" w:cs="Arial"/>
          <w:b/>
          <w:bCs/>
          <w:sz w:val="18"/>
          <w:szCs w:val="18"/>
        </w:rPr>
      </w:pPr>
      <w:r w:rsidRPr="00F87DA5">
        <w:rPr>
          <w:rFonts w:ascii="Arial" w:hAnsi="Arial" w:cs="Arial"/>
          <w:bCs/>
          <w:sz w:val="18"/>
          <w:szCs w:val="18"/>
        </w:rPr>
        <w:t>Na hipótese de a verificação a que se refere o subitem anterior não ser procedida dentro do prazo fixado, reputar-se-á como realizada, consumando-se o recebimento definitivo no dia do esgotamento do prazo.</w:t>
      </w:r>
    </w:p>
    <w:p w14:paraId="3C1615FC" w14:textId="77777777" w:rsidR="00862B80" w:rsidRPr="00F87DA5" w:rsidRDefault="00862B80" w:rsidP="00862B80">
      <w:pPr>
        <w:pStyle w:val="SombreamentoMdio1-nfase31"/>
        <w:numPr>
          <w:ilvl w:val="1"/>
          <w:numId w:val="24"/>
        </w:numPr>
        <w:spacing w:before="0"/>
        <w:ind w:left="1488" w:hanging="360"/>
        <w:rPr>
          <w:rFonts w:ascii="Arial" w:hAnsi="Arial" w:cs="Arial"/>
          <w:b/>
          <w:bCs/>
          <w:sz w:val="18"/>
          <w:szCs w:val="18"/>
        </w:rPr>
      </w:pPr>
      <w:r w:rsidRPr="00F87DA5">
        <w:rPr>
          <w:rFonts w:ascii="Arial" w:hAnsi="Arial" w:cs="Arial"/>
          <w:bCs/>
          <w:sz w:val="18"/>
          <w:szCs w:val="18"/>
        </w:rPr>
        <w:t>O recebimento provisório ou definitivo do objeto não exclui a responsabilidade da contratada pelos prejuízos resultantes da incorreta execução do contrato.</w:t>
      </w:r>
    </w:p>
    <w:p w14:paraId="365629DB"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lang w:eastAsia="en-US"/>
        </w:rPr>
        <w:t>OBRIGAÇÕES DA CONTRATANTE</w:t>
      </w:r>
    </w:p>
    <w:p w14:paraId="22909113" w14:textId="77777777" w:rsidR="00862B80" w:rsidRPr="00F87DA5" w:rsidRDefault="00862B80" w:rsidP="00862B80">
      <w:pPr>
        <w:numPr>
          <w:ilvl w:val="1"/>
          <w:numId w:val="24"/>
        </w:numPr>
        <w:spacing w:before="120" w:after="120" w:line="276" w:lineRule="auto"/>
        <w:ind w:left="425" w:firstLine="0"/>
        <w:jc w:val="both"/>
        <w:rPr>
          <w:rFonts w:ascii="Arial" w:hAnsi="Arial" w:cs="Arial"/>
          <w:b/>
          <w:color w:val="000000"/>
          <w:sz w:val="18"/>
          <w:szCs w:val="18"/>
        </w:rPr>
      </w:pPr>
      <w:r w:rsidRPr="00F87DA5">
        <w:rPr>
          <w:rFonts w:ascii="Arial" w:hAnsi="Arial" w:cs="Arial"/>
          <w:sz w:val="18"/>
          <w:szCs w:val="18"/>
        </w:rPr>
        <w:t>São obrigações da Contratante:</w:t>
      </w:r>
    </w:p>
    <w:p w14:paraId="1F1A4991"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t>receber o objeto no prazo e condições estabelecidas no contrato;</w:t>
      </w:r>
    </w:p>
    <w:p w14:paraId="4E84F3FA"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t>verificar minuciosamente, no prazo fixado, a conformidade dos bens recebidos provisoriamente com as especificações constantes do contrato e da proposta, para fins de aceitação e recebimento definitivo;</w:t>
      </w:r>
    </w:p>
    <w:p w14:paraId="5D908F6A"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t>comunicar à Contratada, por escrito, sobre imperfeições, falhas ou irregularidades verificadas no objeto fornecido, para que seja substituído, reparado ou corrigido;</w:t>
      </w:r>
    </w:p>
    <w:p w14:paraId="0DDACE4C"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lastRenderedPageBreak/>
        <w:t>acompanhar e fiscalizar o cumprimento das obrigações da Contratada, através de comissão/servidor especialmente designado;</w:t>
      </w:r>
    </w:p>
    <w:p w14:paraId="1E28E598"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t>efetuar o pagamento à Contratada</w:t>
      </w:r>
      <w:r w:rsidRPr="00F87DA5">
        <w:rPr>
          <w:rFonts w:ascii="Arial" w:hAnsi="Arial" w:cs="Arial"/>
          <w:b/>
          <w:sz w:val="18"/>
          <w:szCs w:val="18"/>
        </w:rPr>
        <w:t xml:space="preserve"> </w:t>
      </w:r>
      <w:r w:rsidRPr="00F87DA5">
        <w:rPr>
          <w:rFonts w:ascii="Arial" w:hAnsi="Arial" w:cs="Arial"/>
          <w:sz w:val="18"/>
          <w:szCs w:val="18"/>
        </w:rPr>
        <w:t>no valor correspondente ao fornecimento do objeto, no prazo e forma estabelecidos no Edital e seus anexos;</w:t>
      </w:r>
    </w:p>
    <w:p w14:paraId="21FCC399" w14:textId="77777777" w:rsidR="00862B80" w:rsidRPr="00F87DA5" w:rsidRDefault="00862B80" w:rsidP="00862B80">
      <w:pPr>
        <w:numPr>
          <w:ilvl w:val="1"/>
          <w:numId w:val="24"/>
        </w:numPr>
        <w:spacing w:before="120" w:after="120" w:line="276" w:lineRule="auto"/>
        <w:ind w:left="425" w:firstLine="0"/>
        <w:jc w:val="both"/>
        <w:rPr>
          <w:rFonts w:ascii="Arial" w:hAnsi="Arial" w:cs="Arial"/>
          <w:b/>
          <w:color w:val="000000"/>
          <w:sz w:val="18"/>
          <w:szCs w:val="18"/>
        </w:rPr>
      </w:pPr>
      <w:r w:rsidRPr="00F87DA5">
        <w:rPr>
          <w:rFonts w:ascii="Arial" w:hAnsi="Arial" w:cs="Arial"/>
          <w:sz w:val="18"/>
          <w:szCs w:val="18"/>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8E89414"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OBRIGAÇÕES DA CONTRATADA</w:t>
      </w:r>
    </w:p>
    <w:p w14:paraId="0D85B8C2" w14:textId="77777777" w:rsidR="00862B80" w:rsidRPr="00F87DA5" w:rsidRDefault="00862B80" w:rsidP="00862B80">
      <w:pPr>
        <w:numPr>
          <w:ilvl w:val="1"/>
          <w:numId w:val="24"/>
        </w:numPr>
        <w:spacing w:before="120" w:after="120" w:line="276" w:lineRule="auto"/>
        <w:ind w:left="425" w:firstLine="0"/>
        <w:jc w:val="both"/>
        <w:rPr>
          <w:rFonts w:ascii="Arial" w:hAnsi="Arial" w:cs="Arial"/>
          <w:b/>
          <w:color w:val="000000"/>
          <w:sz w:val="18"/>
          <w:szCs w:val="18"/>
        </w:rPr>
      </w:pPr>
      <w:r w:rsidRPr="00F87DA5">
        <w:rPr>
          <w:rFonts w:ascii="Arial" w:hAnsi="Arial" w:cs="Arial"/>
          <w:sz w:val="18"/>
          <w:szCs w:val="18"/>
        </w:rPr>
        <w:t>A Contratada deve cumprir todas as obrigações constantes deste Projeto Básico e sua proposta, assumindo como exclusivamente seus os riscos e as despesas decorrentes da boa e perfeita execução do objeto e, ainda:</w:t>
      </w:r>
    </w:p>
    <w:p w14:paraId="5E0D96C2" w14:textId="77777777" w:rsidR="00862B80" w:rsidRPr="00F87DA5" w:rsidRDefault="00862B80" w:rsidP="00862B80">
      <w:pPr>
        <w:numPr>
          <w:ilvl w:val="2"/>
          <w:numId w:val="24"/>
        </w:numPr>
        <w:spacing w:before="120" w:after="120" w:line="276" w:lineRule="auto"/>
        <w:ind w:left="1134" w:firstLine="0"/>
        <w:jc w:val="both"/>
        <w:rPr>
          <w:rFonts w:ascii="Arial" w:hAnsi="Arial" w:cs="Arial"/>
          <w:b/>
          <w:color w:val="000000"/>
          <w:sz w:val="18"/>
          <w:szCs w:val="18"/>
        </w:rPr>
      </w:pPr>
      <w:r w:rsidRPr="00F87DA5">
        <w:rPr>
          <w:rFonts w:ascii="Arial" w:hAnsi="Arial" w:cs="Arial"/>
          <w:sz w:val="18"/>
          <w:szCs w:val="18"/>
        </w:rPr>
        <w:t xml:space="preserve">efetuar a entrega do objeto em perfeitas condições, conforme especificações, prazo e local constantes no Projeto Básico e sua proposta, acompanhado da respectiva nota fiscal, na qual constarão as indicações referentes a: </w:t>
      </w:r>
      <w:r w:rsidRPr="00F87DA5">
        <w:rPr>
          <w:rFonts w:ascii="Arial" w:hAnsi="Arial" w:cs="Arial"/>
          <w:i/>
          <w:color w:val="FF0000"/>
          <w:sz w:val="18"/>
          <w:szCs w:val="18"/>
        </w:rPr>
        <w:t>marca, fabricante, modelo, procedência e prazo de garantia ou validade;</w:t>
      </w:r>
    </w:p>
    <w:p w14:paraId="4A5D77BA" w14:textId="77777777" w:rsidR="00862B80" w:rsidRPr="00F87DA5" w:rsidRDefault="00862B80" w:rsidP="00862B80">
      <w:pPr>
        <w:pStyle w:val="citao2"/>
        <w:rPr>
          <w:rFonts w:cs="Arial"/>
          <w:b/>
          <w:sz w:val="18"/>
          <w:szCs w:val="18"/>
        </w:rPr>
      </w:pPr>
      <w:r w:rsidRPr="00F87DA5">
        <w:rPr>
          <w:rFonts w:cs="Arial"/>
          <w:b/>
          <w:sz w:val="18"/>
          <w:szCs w:val="18"/>
        </w:rPr>
        <w:t xml:space="preserve">Nota Explicativa: </w:t>
      </w:r>
      <w:r w:rsidRPr="00F87DA5">
        <w:rPr>
          <w:rFonts w:cs="Arial"/>
          <w:sz w:val="18"/>
          <w:szCs w:val="18"/>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7EC6FFF2" w14:textId="77777777" w:rsidR="00862B80" w:rsidRPr="00F87DA5" w:rsidRDefault="00862B80" w:rsidP="00862B80">
      <w:pPr>
        <w:numPr>
          <w:ilvl w:val="3"/>
          <w:numId w:val="24"/>
        </w:numPr>
        <w:spacing w:before="120" w:after="120" w:line="276" w:lineRule="auto"/>
        <w:ind w:left="1701" w:firstLine="0"/>
        <w:jc w:val="both"/>
        <w:rPr>
          <w:rFonts w:ascii="Arial" w:hAnsi="Arial" w:cs="Arial"/>
          <w:i/>
          <w:color w:val="FF0000"/>
          <w:sz w:val="18"/>
          <w:szCs w:val="18"/>
        </w:rPr>
      </w:pPr>
      <w:r w:rsidRPr="00F87DA5">
        <w:rPr>
          <w:rFonts w:ascii="Arial" w:hAnsi="Arial" w:cs="Arial"/>
          <w:color w:val="FF0000"/>
          <w:sz w:val="18"/>
          <w:szCs w:val="18"/>
        </w:rPr>
        <w:t>O</w:t>
      </w:r>
      <w:r w:rsidRPr="00F87DA5">
        <w:rPr>
          <w:rFonts w:ascii="Arial" w:hAnsi="Arial" w:cs="Arial"/>
          <w:i/>
          <w:color w:val="FF0000"/>
          <w:sz w:val="18"/>
          <w:szCs w:val="18"/>
        </w:rPr>
        <w:t xml:space="preserve"> objeto deve estar acompanhado do manual do usuário, com uma </w:t>
      </w:r>
      <w:r w:rsidRPr="00F87DA5">
        <w:rPr>
          <w:rFonts w:ascii="Arial" w:hAnsi="Arial" w:cs="Arial"/>
          <w:bCs/>
          <w:i/>
          <w:iCs/>
          <w:color w:val="FF0000"/>
          <w:sz w:val="18"/>
          <w:szCs w:val="18"/>
        </w:rPr>
        <w:t>versão</w:t>
      </w:r>
      <w:r w:rsidRPr="00F87DA5">
        <w:rPr>
          <w:rFonts w:ascii="Arial" w:hAnsi="Arial" w:cs="Arial"/>
          <w:i/>
          <w:color w:val="FF0000"/>
          <w:sz w:val="18"/>
          <w:szCs w:val="18"/>
        </w:rPr>
        <w:t xml:space="preserve"> em português e da relação da rede de assistência técnica autorizada;</w:t>
      </w:r>
    </w:p>
    <w:p w14:paraId="3355DDE7"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responsabilizar-se pelos vícios e danos decorrentes do objeto, de acordo com os artigos 12, 13 e 17 a 27, do Código de Defesa do Consumidor (Lei nº 8.078, de 1990);</w:t>
      </w:r>
    </w:p>
    <w:p w14:paraId="002EAB7B"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substituir, reparar ou corrigir, às suas expensas, no prazo fixado neste Projeto Básico, o objeto com avarias ou defeitos;</w:t>
      </w:r>
    </w:p>
    <w:p w14:paraId="197548E1"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comunicar à Contratante, no prazo máximo de 24 (vinte e quatro) horas que antecede a data da entrega, os motivos que impossibilitem o cumprimento do prazo previsto, com a devida comprovação;</w:t>
      </w:r>
    </w:p>
    <w:p w14:paraId="4379A63F"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manter, durante toda a execução do contrato, em compatibilidade com as obrigações assumidas, todas as condições de habilitação e qualificação exigidas na licitação;</w:t>
      </w:r>
    </w:p>
    <w:p w14:paraId="2CEBA42C"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indicar preposto para representá-la durante a execução do contrato.</w:t>
      </w:r>
    </w:p>
    <w:p w14:paraId="6705FD81" w14:textId="77777777" w:rsidR="00862B80" w:rsidRPr="00F87DA5" w:rsidRDefault="00862B80" w:rsidP="00862B80">
      <w:pPr>
        <w:numPr>
          <w:ilvl w:val="2"/>
          <w:numId w:val="24"/>
        </w:numPr>
        <w:spacing w:before="120" w:after="120" w:line="276" w:lineRule="auto"/>
        <w:ind w:left="1134" w:firstLine="0"/>
        <w:jc w:val="both"/>
        <w:rPr>
          <w:rFonts w:ascii="Arial" w:hAnsi="Arial" w:cs="Arial"/>
          <w:i/>
          <w:color w:val="FF0000"/>
          <w:sz w:val="18"/>
          <w:szCs w:val="18"/>
        </w:rPr>
      </w:pPr>
      <w:r w:rsidRPr="00F87DA5">
        <w:rPr>
          <w:rFonts w:ascii="Arial" w:hAnsi="Arial" w:cs="Arial"/>
          <w:i/>
          <w:color w:val="FF0000"/>
          <w:sz w:val="18"/>
          <w:szCs w:val="18"/>
        </w:rPr>
        <w:t xml:space="preserve">Responsabilizar-se pelas plenas condições de uso e funcionamento do objeto contratado quando não se tratar de </w:t>
      </w:r>
      <w:r w:rsidRPr="00F87DA5">
        <w:rPr>
          <w:rFonts w:ascii="Arial" w:hAnsi="Arial" w:cs="Arial"/>
          <w:i/>
          <w:iCs/>
          <w:color w:val="FF0000"/>
          <w:sz w:val="18"/>
          <w:szCs w:val="18"/>
        </w:rPr>
        <w:t>equipamento</w:t>
      </w:r>
      <w:r w:rsidRPr="00F87DA5">
        <w:rPr>
          <w:rFonts w:ascii="Arial" w:hAnsi="Arial" w:cs="Arial"/>
          <w:i/>
          <w:color w:val="FF0000"/>
          <w:sz w:val="18"/>
          <w:szCs w:val="18"/>
        </w:rPr>
        <w:t xml:space="preserve"> novo, nos termos do art. 4º-A da Lei nº 13.979/20.</w:t>
      </w:r>
    </w:p>
    <w:p w14:paraId="6BDB2FAD" w14:textId="77777777" w:rsidR="00862B80" w:rsidRPr="00F87DA5" w:rsidRDefault="00862B80" w:rsidP="00862B80">
      <w:pPr>
        <w:pStyle w:val="Nvel2"/>
        <w:ind w:right="-15"/>
        <w:rPr>
          <w:rFonts w:cs="Arial"/>
          <w:sz w:val="18"/>
          <w:szCs w:val="18"/>
        </w:rPr>
      </w:pPr>
      <w:r w:rsidRPr="00F87DA5">
        <w:rPr>
          <w:rFonts w:cs="Arial"/>
          <w:bCs/>
          <w:sz w:val="18"/>
          <w:szCs w:val="18"/>
        </w:rPr>
        <w:t>Nota Explicativa:</w:t>
      </w:r>
      <w:r w:rsidRPr="00F87DA5">
        <w:rPr>
          <w:rFonts w:cs="Arial"/>
          <w:sz w:val="18"/>
          <w:szCs w:val="18"/>
        </w:rPr>
        <w:t xml:space="preserve"> A inclusão do item acima é obrigatória caso se permita o fornecimento de bens que não sejam equipamentos novos, conforme previsão constante do objeto a ser contratado, em conformidade com o art. 4º-A da Lei nº 13.979/20 e com este Projeto Básico.</w:t>
      </w:r>
    </w:p>
    <w:p w14:paraId="52C0FCAD" w14:textId="77777777" w:rsidR="00862B80" w:rsidRPr="00F87DA5" w:rsidRDefault="00862B80" w:rsidP="00862B80">
      <w:pPr>
        <w:pStyle w:val="citao2"/>
        <w:spacing w:line="276" w:lineRule="auto"/>
        <w:rPr>
          <w:rFonts w:cs="Arial"/>
          <w:sz w:val="18"/>
          <w:szCs w:val="18"/>
        </w:rPr>
      </w:pPr>
      <w:r w:rsidRPr="00F87DA5">
        <w:rPr>
          <w:rFonts w:cs="Arial"/>
          <w:b/>
          <w:sz w:val="18"/>
          <w:szCs w:val="18"/>
        </w:rPr>
        <w:t>Nota Explicativa</w:t>
      </w:r>
      <w:r w:rsidRPr="00F87DA5">
        <w:rPr>
          <w:rFonts w:cs="Arial"/>
          <w:sz w:val="18"/>
          <w:szCs w:val="18"/>
        </w:rPr>
        <w:t>: As cláusulas acima elencadas são as mínimas necessárias. As peculiaridades da contratação podem recomendar a adoção de outras obrigações.</w:t>
      </w:r>
    </w:p>
    <w:p w14:paraId="50AA6A5D"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DA SUBCONTRATAÇÃO</w:t>
      </w:r>
    </w:p>
    <w:p w14:paraId="34BF52BE" w14:textId="77777777" w:rsidR="00862B80" w:rsidRPr="00F87DA5" w:rsidRDefault="00862B80" w:rsidP="00862B80">
      <w:pPr>
        <w:rPr>
          <w:rFonts w:ascii="Arial" w:hAnsi="Arial" w:cs="Arial"/>
          <w:sz w:val="18"/>
          <w:szCs w:val="18"/>
          <w:lang w:val="x-none"/>
        </w:rPr>
      </w:pPr>
      <w:r w:rsidRPr="00F87DA5">
        <w:rPr>
          <w:rFonts w:ascii="Arial" w:hAnsi="Arial" w:cs="Arial"/>
          <w:sz w:val="18"/>
          <w:szCs w:val="18"/>
          <w:lang w:val="x-none"/>
        </w:rPr>
        <w:t>Nota Explicativa: Dispõe a Lei nº 8.666/93, em seu art. 72, que a Contratada, na execução do contrato, sem prejuízo das responsabilidades contratuais e legais, poderá subcontratar partes do serviço ou fornecimento, até o limite admitido, em cada caso, pela Administração</w:t>
      </w:r>
    </w:p>
    <w:p w14:paraId="2AD61E83" w14:textId="77777777" w:rsidR="00862B80" w:rsidRPr="00F87DA5" w:rsidRDefault="00862B80" w:rsidP="00862B8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rPr>
          <w:rFonts w:ascii="Arial" w:eastAsia="Calibri" w:hAnsi="Arial" w:cs="Arial"/>
          <w:i/>
          <w:iCs/>
          <w:color w:val="000000"/>
          <w:sz w:val="18"/>
          <w:szCs w:val="18"/>
        </w:rPr>
      </w:pPr>
      <w:r w:rsidRPr="00F87DA5">
        <w:rPr>
          <w:rFonts w:ascii="Arial" w:eastAsia="Calibri" w:hAnsi="Arial" w:cs="Arial"/>
          <w:i/>
          <w:iCs/>
          <w:color w:val="000000"/>
          <w:sz w:val="18"/>
          <w:szCs w:val="18"/>
          <w:lang w:val="x-none"/>
        </w:rPr>
        <w:t xml:space="preserve">A redação que segue é meramente ilustrativa e contempla a vedação à subcontratação, assim como a subcontratação parcial do objeto. </w:t>
      </w:r>
      <w:r w:rsidRPr="00F87DA5">
        <w:rPr>
          <w:rFonts w:ascii="Arial" w:eastAsia="Calibri" w:hAnsi="Arial" w:cs="Arial"/>
          <w:i/>
          <w:iCs/>
          <w:color w:val="000000"/>
          <w:sz w:val="18"/>
          <w:szCs w:val="18"/>
        </w:rPr>
        <w:t>Saliente-se que a regra em procedimentos de dispensa de licitação é a proibição da subcontratação, de modo que qualquer previsão de subcontratação, ainda que excepcional, deve ser devidamente justificada e deve se limitar a prestações acessórias ao objeto contratual principal.</w:t>
      </w:r>
    </w:p>
    <w:p w14:paraId="735D591C" w14:textId="77777777" w:rsidR="00862B80" w:rsidRPr="00F87DA5" w:rsidRDefault="00862B80" w:rsidP="00862B80">
      <w:pPr>
        <w:keepNext/>
        <w:keepLines/>
        <w:numPr>
          <w:ilvl w:val="1"/>
          <w:numId w:val="24"/>
        </w:numPr>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lastRenderedPageBreak/>
        <w:t>Não será admitida a subcontratação do objeto,</w:t>
      </w:r>
    </w:p>
    <w:p w14:paraId="5F3078FD" w14:textId="77777777" w:rsidR="00862B80" w:rsidRPr="00F87DA5" w:rsidRDefault="00862B80" w:rsidP="00862B80">
      <w:pPr>
        <w:tabs>
          <w:tab w:val="left" w:pos="0"/>
        </w:tabs>
        <w:spacing w:before="120" w:after="120"/>
        <w:ind w:left="425"/>
        <w:jc w:val="both"/>
        <w:rPr>
          <w:rFonts w:ascii="Arial" w:hAnsi="Arial" w:cs="Arial"/>
          <w:i/>
          <w:color w:val="FF0000"/>
          <w:sz w:val="18"/>
          <w:szCs w:val="18"/>
        </w:rPr>
      </w:pPr>
      <w:r w:rsidRPr="00F87DA5">
        <w:rPr>
          <w:rFonts w:ascii="Arial" w:hAnsi="Arial" w:cs="Arial"/>
          <w:i/>
          <w:color w:val="FF0000"/>
          <w:sz w:val="18"/>
          <w:szCs w:val="18"/>
        </w:rPr>
        <w:t>Ou</w:t>
      </w:r>
    </w:p>
    <w:p w14:paraId="619E5873" w14:textId="77777777" w:rsidR="00862B80" w:rsidRPr="00F87DA5" w:rsidRDefault="00862B80" w:rsidP="00862B80">
      <w:pPr>
        <w:numPr>
          <w:ilvl w:val="0"/>
          <w:numId w:val="29"/>
        </w:numPr>
        <w:spacing w:before="120" w:after="120" w:line="276" w:lineRule="auto"/>
        <w:jc w:val="both"/>
        <w:rPr>
          <w:rFonts w:ascii="Arial" w:hAnsi="Arial" w:cs="Arial"/>
          <w:i/>
          <w:vanish/>
          <w:color w:val="FF0000"/>
          <w:sz w:val="18"/>
          <w:szCs w:val="18"/>
        </w:rPr>
      </w:pPr>
    </w:p>
    <w:p w14:paraId="12B42C1E" w14:textId="77777777" w:rsidR="00862B80" w:rsidRPr="00F87DA5" w:rsidRDefault="00862B80" w:rsidP="00862B80">
      <w:pPr>
        <w:numPr>
          <w:ilvl w:val="0"/>
          <w:numId w:val="29"/>
        </w:numPr>
        <w:spacing w:before="120" w:after="120" w:line="276" w:lineRule="auto"/>
        <w:jc w:val="both"/>
        <w:rPr>
          <w:rFonts w:ascii="Arial" w:hAnsi="Arial" w:cs="Arial"/>
          <w:i/>
          <w:vanish/>
          <w:color w:val="FF0000"/>
          <w:sz w:val="18"/>
          <w:szCs w:val="18"/>
        </w:rPr>
      </w:pPr>
    </w:p>
    <w:p w14:paraId="250D2370" w14:textId="77777777" w:rsidR="00862B80" w:rsidRPr="00F87DA5" w:rsidRDefault="00862B80" w:rsidP="00862B80">
      <w:pPr>
        <w:numPr>
          <w:ilvl w:val="0"/>
          <w:numId w:val="29"/>
        </w:numPr>
        <w:spacing w:before="120" w:after="120" w:line="276" w:lineRule="auto"/>
        <w:jc w:val="both"/>
        <w:rPr>
          <w:rFonts w:ascii="Arial" w:hAnsi="Arial" w:cs="Arial"/>
          <w:i/>
          <w:vanish/>
          <w:color w:val="FF0000"/>
          <w:sz w:val="18"/>
          <w:szCs w:val="18"/>
        </w:rPr>
      </w:pPr>
    </w:p>
    <w:p w14:paraId="04153D6F" w14:textId="77777777" w:rsidR="00862B80" w:rsidRPr="00F87DA5" w:rsidRDefault="00862B80" w:rsidP="00862B80">
      <w:pPr>
        <w:numPr>
          <w:ilvl w:val="0"/>
          <w:numId w:val="29"/>
        </w:numPr>
        <w:spacing w:before="120" w:after="120" w:line="276" w:lineRule="auto"/>
        <w:jc w:val="both"/>
        <w:rPr>
          <w:rFonts w:ascii="Arial" w:hAnsi="Arial" w:cs="Arial"/>
          <w:i/>
          <w:vanish/>
          <w:color w:val="FF0000"/>
          <w:sz w:val="18"/>
          <w:szCs w:val="18"/>
        </w:rPr>
      </w:pPr>
    </w:p>
    <w:p w14:paraId="3DE27236" w14:textId="77777777" w:rsidR="00862B80" w:rsidRPr="00F87DA5" w:rsidRDefault="00862B80" w:rsidP="00862B80">
      <w:pPr>
        <w:keepNext/>
        <w:keepLines/>
        <w:numPr>
          <w:ilvl w:val="1"/>
          <w:numId w:val="24"/>
        </w:numPr>
        <w:tabs>
          <w:tab w:val="num" w:pos="0"/>
        </w:tabs>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É permitida a subcontratação parcial do objeto, até o limite de ......% (..... por cento) do valor total do contrato, nas seguintes condições:</w:t>
      </w:r>
    </w:p>
    <w:p w14:paraId="334465DF" w14:textId="77777777" w:rsidR="00862B80" w:rsidRPr="00F87DA5" w:rsidRDefault="00862B80" w:rsidP="00862B80">
      <w:pPr>
        <w:keepNext/>
        <w:keepLines/>
        <w:numPr>
          <w:ilvl w:val="2"/>
          <w:numId w:val="24"/>
        </w:numPr>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É vedada a sub-rogação completa ou da parcela principal da obrigação</w:t>
      </w:r>
    </w:p>
    <w:p w14:paraId="6204F733" w14:textId="77777777" w:rsidR="00862B80" w:rsidRPr="00F87DA5" w:rsidRDefault="00862B80" w:rsidP="00862B80">
      <w:pPr>
        <w:keepNext/>
        <w:keepLines/>
        <w:numPr>
          <w:ilvl w:val="2"/>
          <w:numId w:val="24"/>
        </w:numPr>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w:t>
      </w:r>
    </w:p>
    <w:p w14:paraId="738C3B89" w14:textId="77777777" w:rsidR="00862B80" w:rsidRPr="00F87DA5" w:rsidRDefault="00862B80" w:rsidP="00862B80">
      <w:pPr>
        <w:keepNext/>
        <w:keepLines/>
        <w:numPr>
          <w:ilvl w:val="2"/>
          <w:numId w:val="24"/>
        </w:numPr>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w:t>
      </w:r>
    </w:p>
    <w:p w14:paraId="65D4F911" w14:textId="77777777" w:rsidR="00862B80" w:rsidRPr="00F87DA5" w:rsidRDefault="00862B80" w:rsidP="00862B80">
      <w:pPr>
        <w:keepNext/>
        <w:keepLines/>
        <w:numPr>
          <w:ilvl w:val="1"/>
          <w:numId w:val="24"/>
        </w:numPr>
        <w:tabs>
          <w:tab w:val="num" w:pos="0"/>
        </w:tabs>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 xml:space="preserve">A subcontratação depende de autorização prévia da Contratante, a quem incumbe avaliar se a subcontratada cumpre os requisitos de qualificação técnica necessários para a execução do objeto. </w:t>
      </w:r>
    </w:p>
    <w:p w14:paraId="3663FC95" w14:textId="77777777" w:rsidR="00862B80" w:rsidRPr="00F87DA5" w:rsidRDefault="00862B80" w:rsidP="00862B80">
      <w:pPr>
        <w:keepNext/>
        <w:keepLines/>
        <w:numPr>
          <w:ilvl w:val="1"/>
          <w:numId w:val="24"/>
        </w:numPr>
        <w:tabs>
          <w:tab w:val="num" w:pos="0"/>
        </w:tabs>
        <w:spacing w:before="480" w:after="120" w:line="276" w:lineRule="auto"/>
        <w:jc w:val="both"/>
        <w:outlineLvl w:val="0"/>
        <w:rPr>
          <w:rFonts w:ascii="Arial" w:eastAsiaTheme="majorEastAsia" w:hAnsi="Arial" w:cs="Arial"/>
          <w:i/>
          <w:color w:val="FF0000"/>
          <w:sz w:val="18"/>
          <w:szCs w:val="18"/>
        </w:rPr>
      </w:pPr>
      <w:r w:rsidRPr="00F87DA5">
        <w:rPr>
          <w:rFonts w:ascii="Arial" w:eastAsiaTheme="majorEastAsia" w:hAnsi="Arial" w:cs="Arial"/>
          <w:i/>
          <w:color w:val="FF0000"/>
          <w:sz w:val="18"/>
          <w:szCs w:val="1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4DDC030" w14:textId="77777777" w:rsidR="00862B80" w:rsidRPr="00F87DA5" w:rsidRDefault="00862B80" w:rsidP="00862B80">
      <w:pPr>
        <w:pStyle w:val="SombreamentoMdio1-nfase31"/>
        <w:rPr>
          <w:rFonts w:ascii="Arial" w:hAnsi="Arial" w:cs="Arial"/>
          <w:sz w:val="18"/>
          <w:szCs w:val="18"/>
          <w:lang w:eastAsia="en-US"/>
        </w:rPr>
      </w:pPr>
      <w:r w:rsidRPr="00F87DA5">
        <w:rPr>
          <w:rFonts w:ascii="Arial" w:hAnsi="Arial" w:cs="Arial"/>
          <w:sz w:val="18"/>
          <w:szCs w:val="18"/>
          <w:lang w:eastAsia="en-US"/>
        </w:rPr>
        <w:t>ALTERAÇÃO SUBJETIVA</w:t>
      </w:r>
    </w:p>
    <w:p w14:paraId="3A22C608"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FF"/>
          <w:sz w:val="18"/>
          <w:szCs w:val="18"/>
        </w:rPr>
      </w:pPr>
      <w:r w:rsidRPr="00F87DA5">
        <w:rPr>
          <w:rFonts w:ascii="Arial" w:hAnsi="Arial" w:cs="Arial"/>
          <w:sz w:val="18"/>
          <w:szCs w:val="18"/>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313FD84" w14:textId="77777777" w:rsidR="00862B80" w:rsidRPr="00F87DA5" w:rsidRDefault="00862B80" w:rsidP="00862B80">
      <w:pPr>
        <w:pStyle w:val="SombreamentoMdio1-nfase31"/>
        <w:rPr>
          <w:rFonts w:ascii="Arial" w:hAnsi="Arial" w:cs="Arial"/>
          <w:sz w:val="18"/>
          <w:szCs w:val="18"/>
          <w:lang w:eastAsia="en-US"/>
        </w:rPr>
      </w:pPr>
      <w:r w:rsidRPr="00F87DA5">
        <w:rPr>
          <w:rFonts w:ascii="Arial" w:hAnsi="Arial" w:cs="Arial"/>
          <w:sz w:val="18"/>
          <w:szCs w:val="18"/>
          <w:lang w:eastAsia="en-US"/>
        </w:rPr>
        <w:t xml:space="preserve">DO CONTROLE </w:t>
      </w:r>
      <w:r w:rsidRPr="00F87DA5">
        <w:rPr>
          <w:rFonts w:ascii="Arial" w:hAnsi="Arial" w:cs="Arial"/>
          <w:color w:val="auto"/>
          <w:sz w:val="18"/>
          <w:szCs w:val="18"/>
          <w:lang w:eastAsia="en-US"/>
        </w:rPr>
        <w:t xml:space="preserve">E FISCALIZAÇÃO DA </w:t>
      </w:r>
      <w:r w:rsidRPr="00F87DA5">
        <w:rPr>
          <w:rFonts w:ascii="Arial" w:hAnsi="Arial" w:cs="Arial"/>
          <w:sz w:val="18"/>
          <w:szCs w:val="18"/>
          <w:lang w:eastAsia="en-US"/>
        </w:rPr>
        <w:t>EXECUÇÃO</w:t>
      </w:r>
    </w:p>
    <w:p w14:paraId="10F19E47" w14:textId="77777777" w:rsidR="00862B80" w:rsidRPr="00F87DA5" w:rsidRDefault="00862B80" w:rsidP="00862B80">
      <w:pPr>
        <w:numPr>
          <w:ilvl w:val="1"/>
          <w:numId w:val="24"/>
        </w:numPr>
        <w:spacing w:before="120" w:after="120" w:line="276" w:lineRule="auto"/>
        <w:ind w:left="425" w:firstLine="0"/>
        <w:jc w:val="both"/>
        <w:rPr>
          <w:rFonts w:ascii="Arial" w:hAnsi="Arial" w:cs="Arial"/>
          <w:bCs/>
          <w:color w:val="000000"/>
          <w:sz w:val="18"/>
          <w:szCs w:val="18"/>
        </w:rPr>
      </w:pPr>
      <w:r w:rsidRPr="00F87DA5">
        <w:rPr>
          <w:rFonts w:ascii="Arial" w:hAnsi="Arial" w:cs="Arial"/>
          <w:color w:val="000000"/>
          <w:sz w:val="18"/>
          <w:szCs w:val="18"/>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051BDCC" w14:textId="77777777" w:rsidR="00862B80" w:rsidRPr="00F87DA5" w:rsidRDefault="00862B80" w:rsidP="00862B80">
      <w:pPr>
        <w:numPr>
          <w:ilvl w:val="2"/>
          <w:numId w:val="24"/>
        </w:numPr>
        <w:spacing w:before="120" w:after="120" w:line="276" w:lineRule="auto"/>
        <w:ind w:left="1134" w:firstLine="0"/>
        <w:jc w:val="both"/>
        <w:rPr>
          <w:rFonts w:ascii="Arial" w:hAnsi="Arial" w:cs="Arial"/>
          <w:bCs/>
          <w:sz w:val="18"/>
          <w:szCs w:val="18"/>
          <w:highlight w:val="yellow"/>
        </w:rPr>
      </w:pPr>
      <w:r w:rsidRPr="00F87DA5">
        <w:rPr>
          <w:rFonts w:ascii="Arial" w:hAnsi="Arial" w:cs="Arial"/>
          <w:sz w:val="18"/>
          <w:szCs w:val="18"/>
          <w:highlight w:val="yellow"/>
        </w:rPr>
        <w:t>O recebimento de material de valor superior a R$ 176.000,00 (cento e setenta e seis mil reais) será confiado a uma comissão de, no mínimo, 3 (três) membros, designados pela autoridade competente.</w:t>
      </w:r>
    </w:p>
    <w:p w14:paraId="7AEAF0D4"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A fiscalização da execução contratual deve ser realizada de forma adequada por profissional com experiência na área.</w:t>
      </w:r>
    </w:p>
    <w:p w14:paraId="2225FE4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99075E"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7BC7A9D"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DO PAGAMENTO</w:t>
      </w:r>
    </w:p>
    <w:p w14:paraId="74B8AE3A" w14:textId="77777777" w:rsidR="00862B80" w:rsidRPr="00F87DA5" w:rsidRDefault="00862B80" w:rsidP="00862B80">
      <w:pPr>
        <w:spacing w:before="120" w:after="120"/>
        <w:ind w:left="425"/>
        <w:jc w:val="both"/>
        <w:rPr>
          <w:rFonts w:ascii="Arial" w:hAnsi="Arial" w:cs="Arial"/>
          <w:color w:val="000000"/>
          <w:sz w:val="18"/>
          <w:szCs w:val="18"/>
        </w:rPr>
      </w:pPr>
    </w:p>
    <w:p w14:paraId="6C00D510" w14:textId="77777777" w:rsidR="00862B80" w:rsidRPr="00F87DA5" w:rsidRDefault="00862B80" w:rsidP="00862B80">
      <w:pPr>
        <w:numPr>
          <w:ilvl w:val="1"/>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O pagamento será realizado no prazo máximo de até </w:t>
      </w:r>
      <w:r w:rsidRPr="00F87DA5">
        <w:rPr>
          <w:rFonts w:ascii="Arial" w:hAnsi="Arial" w:cs="Arial"/>
          <w:color w:val="FF0000"/>
          <w:sz w:val="18"/>
          <w:szCs w:val="18"/>
        </w:rPr>
        <w:t xml:space="preserve">...... (.....) </w:t>
      </w:r>
      <w:r w:rsidRPr="00F87DA5">
        <w:rPr>
          <w:rFonts w:ascii="Arial" w:hAnsi="Arial" w:cs="Arial"/>
          <w:color w:val="000000"/>
          <w:sz w:val="18"/>
          <w:szCs w:val="18"/>
        </w:rPr>
        <w:t>dias, contados a partir do recebimento da Nota Fiscal ou Fatura, através de ordem bancária, para crédito em banco, agência e conta corrente indicados pelo contratado.</w:t>
      </w:r>
    </w:p>
    <w:p w14:paraId="76FAB986"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sz w:val="18"/>
          <w:szCs w:val="18"/>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sidRPr="00F87DA5">
        <w:rPr>
          <w:rFonts w:ascii="Arial" w:hAnsi="Arial" w:cs="Arial"/>
          <w:color w:val="000000"/>
          <w:sz w:val="18"/>
          <w:szCs w:val="18"/>
        </w:rPr>
        <w:t>.</w:t>
      </w:r>
    </w:p>
    <w:p w14:paraId="0BAC4D7B"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Atentar para o prazo máximo de 30 dias para pagamento, conforme disposto no artigo 40, XIV, “a”, da Lei 8.666, de 1993.</w:t>
      </w:r>
    </w:p>
    <w:p w14:paraId="6C252EA3" w14:textId="77777777" w:rsidR="00862B80" w:rsidRPr="00F87DA5" w:rsidRDefault="00862B80" w:rsidP="00862B80">
      <w:pPr>
        <w:numPr>
          <w:ilvl w:val="1"/>
          <w:numId w:val="24"/>
        </w:numPr>
        <w:spacing w:before="120" w:after="120" w:line="276" w:lineRule="auto"/>
        <w:jc w:val="both"/>
        <w:rPr>
          <w:rFonts w:ascii="Arial" w:hAnsi="Arial" w:cs="Arial"/>
          <w:strike/>
          <w:color w:val="000000"/>
          <w:sz w:val="18"/>
          <w:szCs w:val="18"/>
        </w:rPr>
      </w:pPr>
      <w:r w:rsidRPr="00F87DA5">
        <w:rPr>
          <w:rFonts w:ascii="Arial" w:hAnsi="Arial" w:cs="Arial"/>
          <w:color w:val="000000"/>
          <w:sz w:val="18"/>
          <w:szCs w:val="18"/>
        </w:rPr>
        <w:t>Considera-se ocorrido o recebimento da nota fiscal ou fatura quando o órgão contratante atestar a execução do objeto do contrato.</w:t>
      </w:r>
    </w:p>
    <w:p w14:paraId="697B23F1" w14:textId="77777777" w:rsidR="00862B80" w:rsidRPr="00F87DA5" w:rsidRDefault="00862B80" w:rsidP="00862B80">
      <w:pPr>
        <w:numPr>
          <w:ilvl w:val="1"/>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A Nota Fiscal ou Fatura deverá ser obrigatoriamente acompanhada da comprovação da regularidade fiscal, mediante consulta aos sítios eletrônicos oficiais ou à documentação mencionada no art. 29 da Lei nº 8.666, de 1993. </w:t>
      </w:r>
    </w:p>
    <w:p w14:paraId="341EB0CA"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Constatando-se, a situação de irregularidade do fornecedor contratado, deverão ser tomadas as providências cabíveis.</w:t>
      </w:r>
    </w:p>
    <w:p w14:paraId="1870FFD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21489E4"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Será considerada data do pagamento o dia em que constar como emitida a ordem bancária para pagamento.</w:t>
      </w:r>
    </w:p>
    <w:p w14:paraId="28FACA0B"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Antes de cada pagamento à contratada, será realizada a verificação da manutenção das condições de habilitação exigidas no edital. </w:t>
      </w:r>
    </w:p>
    <w:p w14:paraId="3825D626"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E953497"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Previamente à emissão de nota de empenho e a cada pagamento, a Administração deverá realizar a identificação de possível suspensão temporária de participação em licitação, no âmbito do órgão ou entidade, proibição de contratar com o Poder Público, bem como ocorrências impeditivas indiretas.</w:t>
      </w:r>
    </w:p>
    <w:p w14:paraId="5D0F54F4"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03AF526"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Persistindo a irregularidade, a contratante deverá adotar as medidas necessárias à rescisão contratual nos autos do processo administrativo correspondente, assegurada à contratada a ampla defesa. </w:t>
      </w:r>
    </w:p>
    <w:p w14:paraId="60DB8AD8"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Havendo a efetiva execução do objeto, os pagamentos serão realizados normalmente, até que se decida pela rescisão do contrato, caso a contratada não regularize.  </w:t>
      </w:r>
    </w:p>
    <w:p w14:paraId="616A6AB7"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4A8CDE0C"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Além do disposto no subitem acima, poderá a autoridade competente, na forma do art. 4º-F da Lei nº 13.979/20, dispensar a apresentação de documentação de </w:t>
      </w:r>
      <w:r w:rsidRPr="00F87DA5">
        <w:rPr>
          <w:rFonts w:ascii="Arial" w:hAnsi="Arial" w:cs="Arial"/>
          <w:sz w:val="18"/>
          <w:szCs w:val="18"/>
        </w:rPr>
        <w:lastRenderedPageBreak/>
        <w:t xml:space="preserve">regularidade fiscal (salvo a comprobatória de regularidade trabalhista), de forma excepcional e justificada, no caso de haver restrição de fornecedores ou prestadores de serviços </w:t>
      </w:r>
    </w:p>
    <w:p w14:paraId="192F5DF6" w14:textId="77777777" w:rsidR="00862B80" w:rsidRPr="00F87DA5" w:rsidRDefault="00862B80" w:rsidP="00862B80">
      <w:pPr>
        <w:numPr>
          <w:ilvl w:val="1"/>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Quando do pagamento, será efetuada a retenção tributária prevista na legislação aplicável.</w:t>
      </w:r>
    </w:p>
    <w:p w14:paraId="4934538C" w14:textId="77777777" w:rsidR="00862B80" w:rsidRPr="00F87DA5" w:rsidRDefault="00862B80" w:rsidP="00862B80">
      <w:pPr>
        <w:numPr>
          <w:ilvl w:val="2"/>
          <w:numId w:val="24"/>
        </w:numPr>
        <w:tabs>
          <w:tab w:val="left" w:pos="1440"/>
        </w:tabs>
        <w:autoSpaceDE w:val="0"/>
        <w:snapToGrid w:val="0"/>
        <w:spacing w:before="120" w:after="120" w:line="276" w:lineRule="auto"/>
        <w:ind w:left="1134" w:firstLine="0"/>
        <w:jc w:val="both"/>
        <w:rPr>
          <w:rFonts w:ascii="Arial" w:hAnsi="Arial" w:cs="Arial"/>
          <w:color w:val="000000"/>
          <w:sz w:val="18"/>
          <w:szCs w:val="18"/>
        </w:rPr>
      </w:pPr>
      <w:r w:rsidRPr="00F87DA5">
        <w:rPr>
          <w:rFonts w:ascii="Arial" w:hAnsi="Arial" w:cs="Arial"/>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7761000"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750D0A8" w14:textId="77777777" w:rsidR="00862B80" w:rsidRPr="00F87DA5" w:rsidRDefault="00862B80" w:rsidP="00862B80">
      <w:pPr>
        <w:tabs>
          <w:tab w:val="left" w:pos="1701"/>
        </w:tabs>
        <w:spacing w:before="120" w:after="120"/>
        <w:ind w:left="425"/>
        <w:jc w:val="both"/>
        <w:rPr>
          <w:rFonts w:ascii="Arial" w:hAnsi="Arial" w:cs="Arial"/>
          <w:color w:val="000000"/>
          <w:sz w:val="18"/>
          <w:szCs w:val="18"/>
        </w:rPr>
      </w:pPr>
      <w:r w:rsidRPr="00F87DA5">
        <w:rPr>
          <w:rFonts w:ascii="Arial" w:hAnsi="Arial" w:cs="Arial"/>
          <w:color w:val="000000"/>
          <w:sz w:val="18"/>
          <w:szCs w:val="18"/>
        </w:rPr>
        <w:t>EM = I x N x VP, sendo:</w:t>
      </w:r>
    </w:p>
    <w:p w14:paraId="42616BDD" w14:textId="77777777" w:rsidR="00862B80" w:rsidRPr="00F87DA5" w:rsidRDefault="00862B80" w:rsidP="00862B80">
      <w:pPr>
        <w:tabs>
          <w:tab w:val="left" w:pos="1701"/>
        </w:tabs>
        <w:spacing w:before="120" w:after="120"/>
        <w:ind w:left="425"/>
        <w:jc w:val="both"/>
        <w:rPr>
          <w:rFonts w:ascii="Arial" w:hAnsi="Arial" w:cs="Arial"/>
          <w:snapToGrid w:val="0"/>
          <w:color w:val="000000"/>
          <w:sz w:val="18"/>
          <w:szCs w:val="18"/>
        </w:rPr>
      </w:pPr>
      <w:r w:rsidRPr="00F87DA5">
        <w:rPr>
          <w:rFonts w:ascii="Arial" w:hAnsi="Arial" w:cs="Arial"/>
          <w:snapToGrid w:val="0"/>
          <w:color w:val="000000"/>
          <w:sz w:val="18"/>
          <w:szCs w:val="18"/>
        </w:rPr>
        <w:t>EM = Encargos moratórios;</w:t>
      </w:r>
    </w:p>
    <w:p w14:paraId="2E73C4EB" w14:textId="77777777" w:rsidR="00862B80" w:rsidRPr="00F87DA5" w:rsidRDefault="00862B80" w:rsidP="00862B80">
      <w:pPr>
        <w:tabs>
          <w:tab w:val="left" w:pos="1701"/>
        </w:tabs>
        <w:spacing w:before="120" w:after="120"/>
        <w:ind w:left="425"/>
        <w:jc w:val="both"/>
        <w:rPr>
          <w:rFonts w:ascii="Arial" w:hAnsi="Arial" w:cs="Arial"/>
          <w:color w:val="000000"/>
          <w:sz w:val="18"/>
          <w:szCs w:val="18"/>
        </w:rPr>
      </w:pPr>
      <w:r w:rsidRPr="00F87DA5">
        <w:rPr>
          <w:rFonts w:ascii="Arial" w:hAnsi="Arial" w:cs="Arial"/>
          <w:color w:val="000000"/>
          <w:sz w:val="18"/>
          <w:szCs w:val="18"/>
        </w:rPr>
        <w:t>N = Número de dias entre a data prevista para o pagamento e a do efetivo pagamento;</w:t>
      </w:r>
    </w:p>
    <w:p w14:paraId="2A5637BA" w14:textId="77777777" w:rsidR="00862B80" w:rsidRPr="00F87DA5" w:rsidRDefault="00862B80" w:rsidP="00862B80">
      <w:pPr>
        <w:tabs>
          <w:tab w:val="left" w:pos="1701"/>
        </w:tabs>
        <w:spacing w:before="120" w:after="120"/>
        <w:ind w:left="425"/>
        <w:jc w:val="both"/>
        <w:rPr>
          <w:rFonts w:ascii="Arial" w:hAnsi="Arial" w:cs="Arial"/>
          <w:color w:val="000000"/>
          <w:sz w:val="18"/>
          <w:szCs w:val="18"/>
        </w:rPr>
      </w:pPr>
      <w:r w:rsidRPr="00F87DA5">
        <w:rPr>
          <w:rFonts w:ascii="Arial" w:hAnsi="Arial" w:cs="Arial"/>
          <w:color w:val="000000"/>
          <w:sz w:val="18"/>
          <w:szCs w:val="18"/>
        </w:rPr>
        <w:t>VP = Valor da parcela a ser paga.</w:t>
      </w:r>
    </w:p>
    <w:p w14:paraId="48A49191" w14:textId="77777777" w:rsidR="00862B80" w:rsidRPr="00F87DA5" w:rsidRDefault="00862B80" w:rsidP="00862B80">
      <w:pPr>
        <w:tabs>
          <w:tab w:val="left" w:pos="1701"/>
        </w:tabs>
        <w:spacing w:before="120" w:after="120"/>
        <w:ind w:left="425"/>
        <w:jc w:val="both"/>
        <w:rPr>
          <w:rFonts w:ascii="Arial" w:hAnsi="Arial" w:cs="Arial"/>
          <w:color w:val="000000"/>
          <w:sz w:val="18"/>
          <w:szCs w:val="18"/>
        </w:rPr>
      </w:pPr>
      <w:r w:rsidRPr="00F87DA5">
        <w:rPr>
          <w:rFonts w:ascii="Arial" w:hAnsi="Arial" w:cs="Arial"/>
          <w:snapToGrid w:val="0"/>
          <w:color w:val="000000"/>
          <w:sz w:val="18"/>
          <w:szCs w:val="18"/>
        </w:rPr>
        <w:t xml:space="preserve">I = Índice de compensação financeira = </w:t>
      </w:r>
      <w:r w:rsidRPr="00F87DA5">
        <w:rPr>
          <w:rFonts w:ascii="Arial" w:hAnsi="Arial" w:cs="Arial"/>
          <w:color w:val="000000"/>
          <w:sz w:val="18"/>
          <w:szCs w:val="18"/>
        </w:rPr>
        <w:t>0,00016438, assim apurado:</w:t>
      </w:r>
    </w:p>
    <w:tbl>
      <w:tblPr>
        <w:tblW w:w="0" w:type="auto"/>
        <w:tblInd w:w="425" w:type="dxa"/>
        <w:tblLook w:val="04A0" w:firstRow="1" w:lastRow="0" w:firstColumn="1" w:lastColumn="0" w:noHBand="0" w:noVBand="1"/>
      </w:tblPr>
      <w:tblGrid>
        <w:gridCol w:w="1982"/>
        <w:gridCol w:w="550"/>
        <w:gridCol w:w="1169"/>
        <w:gridCol w:w="4378"/>
      </w:tblGrid>
      <w:tr w:rsidR="00862B80" w:rsidRPr="00F87DA5" w14:paraId="6C59EEAD" w14:textId="77777777" w:rsidTr="00BD5DCE">
        <w:tc>
          <w:tcPr>
            <w:tcW w:w="2214" w:type="dxa"/>
            <w:vAlign w:val="center"/>
          </w:tcPr>
          <w:p w14:paraId="6C714DF3" w14:textId="77777777" w:rsidR="00862B80" w:rsidRPr="00F87DA5" w:rsidRDefault="00862B80" w:rsidP="00BD5DCE">
            <w:pPr>
              <w:tabs>
                <w:tab w:val="left" w:pos="1701"/>
              </w:tabs>
              <w:jc w:val="center"/>
              <w:rPr>
                <w:rFonts w:ascii="Arial" w:hAnsi="Arial" w:cs="Arial"/>
                <w:color w:val="000000"/>
                <w:sz w:val="18"/>
                <w:szCs w:val="18"/>
              </w:rPr>
            </w:pPr>
            <w:r w:rsidRPr="00F87DA5">
              <w:rPr>
                <w:rFonts w:ascii="Arial" w:hAnsi="Arial" w:cs="Arial"/>
                <w:color w:val="000000"/>
                <w:sz w:val="18"/>
                <w:szCs w:val="18"/>
              </w:rPr>
              <w:t>I = (TX)</w:t>
            </w:r>
          </w:p>
        </w:tc>
        <w:tc>
          <w:tcPr>
            <w:tcW w:w="588" w:type="dxa"/>
            <w:vAlign w:val="center"/>
          </w:tcPr>
          <w:p w14:paraId="51C86128" w14:textId="77777777" w:rsidR="00862B80" w:rsidRPr="00F87DA5" w:rsidRDefault="00862B80" w:rsidP="00BD5DCE">
            <w:pPr>
              <w:tabs>
                <w:tab w:val="left" w:pos="1701"/>
              </w:tabs>
              <w:rPr>
                <w:rFonts w:ascii="Arial" w:hAnsi="Arial" w:cs="Arial"/>
                <w:color w:val="000000"/>
                <w:sz w:val="18"/>
                <w:szCs w:val="18"/>
              </w:rPr>
            </w:pPr>
            <w:r w:rsidRPr="00F87DA5">
              <w:rPr>
                <w:rFonts w:ascii="Arial" w:hAnsi="Arial" w:cs="Arial"/>
                <w:color w:val="000000"/>
                <w:sz w:val="18"/>
                <w:szCs w:val="18"/>
              </w:rPr>
              <w:t xml:space="preserve">I = </w:t>
            </w:r>
          </w:p>
        </w:tc>
        <w:tc>
          <w:tcPr>
            <w:tcW w:w="1276" w:type="dxa"/>
            <w:tcBorders>
              <w:bottom w:val="single" w:sz="4" w:space="0" w:color="auto"/>
            </w:tcBorders>
          </w:tcPr>
          <w:p w14:paraId="0F441B5E" w14:textId="77777777" w:rsidR="00862B80" w:rsidRPr="00F87DA5" w:rsidRDefault="00862B80" w:rsidP="00BD5DCE">
            <w:pPr>
              <w:tabs>
                <w:tab w:val="left" w:pos="1701"/>
              </w:tabs>
              <w:jc w:val="center"/>
              <w:rPr>
                <w:rFonts w:ascii="Arial" w:hAnsi="Arial" w:cs="Arial"/>
                <w:color w:val="000000"/>
                <w:sz w:val="18"/>
                <w:szCs w:val="18"/>
              </w:rPr>
            </w:pPr>
            <w:r w:rsidRPr="00F87DA5">
              <w:rPr>
                <w:rFonts w:ascii="Arial" w:hAnsi="Arial" w:cs="Arial"/>
                <w:color w:val="000000"/>
                <w:sz w:val="18"/>
                <w:szCs w:val="18"/>
              </w:rPr>
              <w:t>( 6 / 100 )</w:t>
            </w:r>
          </w:p>
        </w:tc>
        <w:tc>
          <w:tcPr>
            <w:tcW w:w="4784" w:type="dxa"/>
            <w:vAlign w:val="center"/>
          </w:tcPr>
          <w:p w14:paraId="42DAA4D6" w14:textId="77777777" w:rsidR="00862B80" w:rsidRPr="00F87DA5" w:rsidRDefault="00862B80" w:rsidP="00BD5DCE">
            <w:pPr>
              <w:tabs>
                <w:tab w:val="left" w:pos="1701"/>
              </w:tabs>
              <w:ind w:left="742"/>
              <w:rPr>
                <w:rFonts w:ascii="Arial" w:hAnsi="Arial" w:cs="Arial"/>
                <w:color w:val="000000"/>
                <w:sz w:val="18"/>
                <w:szCs w:val="18"/>
              </w:rPr>
            </w:pPr>
            <w:r w:rsidRPr="00F87DA5">
              <w:rPr>
                <w:rFonts w:ascii="Arial" w:hAnsi="Arial" w:cs="Arial"/>
                <w:color w:val="000000"/>
                <w:sz w:val="18"/>
                <w:szCs w:val="18"/>
              </w:rPr>
              <w:t>I = 0,00016438</w:t>
            </w:r>
          </w:p>
          <w:p w14:paraId="58F28EB7" w14:textId="77777777" w:rsidR="00862B80" w:rsidRPr="00F87DA5" w:rsidRDefault="00862B80" w:rsidP="00BD5DCE">
            <w:pPr>
              <w:tabs>
                <w:tab w:val="left" w:pos="1701"/>
              </w:tabs>
              <w:ind w:left="742"/>
              <w:rPr>
                <w:rFonts w:ascii="Arial" w:hAnsi="Arial" w:cs="Arial"/>
                <w:color w:val="000000"/>
                <w:sz w:val="18"/>
                <w:szCs w:val="18"/>
              </w:rPr>
            </w:pPr>
            <w:r w:rsidRPr="00F87DA5">
              <w:rPr>
                <w:rFonts w:ascii="Arial" w:hAnsi="Arial" w:cs="Arial"/>
                <w:color w:val="000000"/>
                <w:sz w:val="18"/>
                <w:szCs w:val="18"/>
              </w:rPr>
              <w:t>TX = Percentual da taxa anual = 6%</w:t>
            </w:r>
          </w:p>
        </w:tc>
      </w:tr>
    </w:tbl>
    <w:p w14:paraId="512647C6" w14:textId="77777777" w:rsidR="00862B80" w:rsidRPr="00F87DA5" w:rsidRDefault="00862B80" w:rsidP="00862B80">
      <w:pPr>
        <w:rPr>
          <w:rFonts w:ascii="Arial" w:hAnsi="Arial" w:cs="Arial"/>
          <w:sz w:val="18"/>
          <w:szCs w:val="18"/>
        </w:rPr>
      </w:pPr>
      <w:r w:rsidRPr="00F87DA5">
        <w:rPr>
          <w:rFonts w:ascii="Arial" w:hAnsi="Arial" w:cs="Arial"/>
          <w:sz w:val="18"/>
          <w:szCs w:val="18"/>
        </w:rPr>
        <w:t xml:space="preserve">                                                            365</w:t>
      </w:r>
    </w:p>
    <w:p w14:paraId="449C6A8B" w14:textId="77777777" w:rsidR="00862B80" w:rsidRPr="00F87DA5" w:rsidRDefault="00862B80" w:rsidP="00862B80">
      <w:pPr>
        <w:pStyle w:val="SombreamentoMdio1-nfase31"/>
        <w:rPr>
          <w:rFonts w:ascii="Arial" w:hAnsi="Arial" w:cs="Arial"/>
          <w:color w:val="FF0000"/>
          <w:sz w:val="18"/>
          <w:szCs w:val="18"/>
        </w:rPr>
      </w:pPr>
      <w:r w:rsidRPr="00F87DA5">
        <w:rPr>
          <w:rFonts w:ascii="Arial" w:hAnsi="Arial" w:cs="Arial"/>
          <w:color w:val="FF0000"/>
          <w:sz w:val="18"/>
          <w:szCs w:val="18"/>
        </w:rPr>
        <w:t>ANTECIPAÇÃO DO PAGAMENTO</w:t>
      </w:r>
    </w:p>
    <w:p w14:paraId="3FB03AC0"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Incluir esse item no caso de a contratação adotar o pagamento antecipado previsto no art. 1º, II da Medida Provisória nº 961, de 6 de maio de 2020.</w:t>
      </w:r>
    </w:p>
    <w:p w14:paraId="66CAB2F0" w14:textId="77777777" w:rsidR="00862B80" w:rsidRPr="00F87DA5" w:rsidRDefault="00862B80" w:rsidP="00862B80">
      <w:pPr>
        <w:pStyle w:val="citao2"/>
        <w:rPr>
          <w:rFonts w:cs="Arial"/>
          <w:sz w:val="18"/>
          <w:szCs w:val="18"/>
        </w:rPr>
      </w:pPr>
      <w:r w:rsidRPr="00F87DA5">
        <w:rPr>
          <w:rFonts w:cs="Arial"/>
          <w:sz w:val="18"/>
          <w:szCs w:val="18"/>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093F7D34" w14:textId="77777777" w:rsidR="00862B80" w:rsidRPr="00F87DA5" w:rsidRDefault="00862B80" w:rsidP="00862B80">
      <w:pPr>
        <w:pStyle w:val="citao2"/>
        <w:rPr>
          <w:rFonts w:cs="Arial"/>
          <w:sz w:val="18"/>
          <w:szCs w:val="18"/>
        </w:rPr>
      </w:pPr>
      <w:r w:rsidRPr="00F87DA5">
        <w:rPr>
          <w:rFonts w:cs="Arial"/>
          <w:sz w:val="18"/>
          <w:szCs w:val="18"/>
        </w:rPr>
        <w:t>Ressalte-se, por fim, que não é cabível a antecipação de pagamento para serviços com dedicação exclusiva de mão-de-obra.</w:t>
      </w:r>
    </w:p>
    <w:p w14:paraId="63B2E976"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Contratada emitirá recibo correspondente ao valor da antecipação de pagamento de R$ ...... (valor por extenso), tão logo ... (incluir condicionante – ex: seja assinado o termo de contrato, ou seja, prestada a garantia etc.), para que a Contratante efetue o pagamento antecipado.</w:t>
      </w:r>
    </w:p>
    <w:p w14:paraId="61B34F33"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Para as etapas seguintes do contrato, a antecipação do pagamento ocorrerá da seguinte forma:</w:t>
      </w:r>
    </w:p>
    <w:p w14:paraId="36F2309E"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R$..... (valor em extenso) quando do início da segunda etapa.</w:t>
      </w:r>
    </w:p>
    <w:p w14:paraId="043FF61E"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w:t>
      </w:r>
    </w:p>
    <w:p w14:paraId="24D192C6"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16F88069" w14:textId="77777777" w:rsidR="00862B80" w:rsidRPr="00F87DA5" w:rsidRDefault="00862B80" w:rsidP="00862B80">
      <w:pPr>
        <w:numPr>
          <w:ilvl w:val="1"/>
          <w:numId w:val="24"/>
        </w:numPr>
        <w:spacing w:before="120" w:after="120" w:line="276" w:lineRule="auto"/>
        <w:jc w:val="both"/>
        <w:rPr>
          <w:rFonts w:ascii="Arial" w:hAnsi="Arial" w:cs="Arial"/>
          <w:bCs/>
          <w:i/>
          <w:iCs/>
          <w:color w:val="FF0000"/>
          <w:sz w:val="18"/>
          <w:szCs w:val="18"/>
        </w:rPr>
      </w:pPr>
      <w:r w:rsidRPr="00F87DA5">
        <w:rPr>
          <w:rFonts w:ascii="Arial" w:hAnsi="Arial" w:cs="Arial"/>
          <w:bCs/>
          <w:i/>
          <w:iCs/>
          <w:color w:val="FF0000"/>
          <w:sz w:val="18"/>
          <w:szCs w:val="18"/>
        </w:rPr>
        <w:t xml:space="preserve">Fica a Contratada obrigada a devolver a integralidade do valor antecipado na hipótese de inexecução do objeto </w:t>
      </w:r>
      <w:r w:rsidRPr="00F87DA5">
        <w:rPr>
          <w:rFonts w:ascii="Arial" w:hAnsi="Arial" w:cs="Arial"/>
          <w:i/>
          <w:iCs/>
          <w:color w:val="FF0000"/>
          <w:sz w:val="18"/>
          <w:szCs w:val="18"/>
          <w:highlight w:val="yellow"/>
        </w:rPr>
        <w:t>atualizado monetariamente pela variação acumulada do Índice Nacional de Preços ao Consumidor Amplo (IPCA), ou índice que venha a substituí-lo, desde a data do pagamento da antecipação até a data da devolução</w:t>
      </w:r>
      <w:r w:rsidRPr="00F87DA5">
        <w:rPr>
          <w:rFonts w:ascii="Arial" w:hAnsi="Arial" w:cs="Arial"/>
          <w:bCs/>
          <w:i/>
          <w:iCs/>
          <w:color w:val="FF0000"/>
          <w:sz w:val="18"/>
          <w:szCs w:val="18"/>
        </w:rPr>
        <w:t>.</w:t>
      </w:r>
    </w:p>
    <w:p w14:paraId="566304C0"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lang w:eastAsia="zh-CN"/>
        </w:rPr>
      </w:pPr>
      <w:r w:rsidRPr="00F87DA5">
        <w:rPr>
          <w:rFonts w:ascii="Arial" w:hAnsi="Arial" w:cs="Arial"/>
          <w:i/>
          <w:iCs/>
          <w:color w:val="FF0000"/>
          <w:sz w:val="18"/>
          <w:szCs w:val="18"/>
        </w:rPr>
        <w:t>No caso de inexecução parcial, deverá haver a devolução do valor relativo à parcela não-executada do contrato.</w:t>
      </w:r>
    </w:p>
    <w:p w14:paraId="2FBA13F7" w14:textId="77777777" w:rsidR="00862B80" w:rsidRPr="00F87DA5" w:rsidRDefault="00862B80" w:rsidP="00862B80">
      <w:pPr>
        <w:pStyle w:val="citao2"/>
        <w:rPr>
          <w:rFonts w:cs="Arial"/>
          <w:sz w:val="18"/>
          <w:szCs w:val="18"/>
        </w:rPr>
      </w:pPr>
      <w:r w:rsidRPr="00F87DA5">
        <w:rPr>
          <w:rFonts w:cs="Arial"/>
          <w:b/>
          <w:bCs/>
          <w:sz w:val="18"/>
          <w:szCs w:val="18"/>
        </w:rPr>
        <w:lastRenderedPageBreak/>
        <w:t>Nota Explicativa:</w:t>
      </w:r>
      <w:r w:rsidRPr="00F87DA5">
        <w:rPr>
          <w:rFonts w:cs="Arial"/>
          <w:sz w:val="18"/>
          <w:szCs w:val="18"/>
        </w:rPr>
        <w:t xml:space="preserve"> A previsão dos itens acima é obrigatória caso seja adotado o pagamento antecipado.</w:t>
      </w:r>
    </w:p>
    <w:p w14:paraId="109CB8E2"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liquidação do recibo relativo ao pagamento antecipado ocorrerá de acordo com as regras do item 12 deste documento.</w:t>
      </w:r>
    </w:p>
    <w:p w14:paraId="676D7AE2"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antecipação de pagamento dispensa o ateste ou recebimento prévio do objeto ou a anterior emissão de Nota Fiscal/Fatura.</w:t>
      </w:r>
    </w:p>
    <w:p w14:paraId="6E102690"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emissão da nota fiscal ou fatura referente ao valor antecipado ocorrerá após a execução contratual da parcela respectiva, devendo ser submetida a procedimentos regulares de recebimento e ateste.</w:t>
      </w:r>
    </w:p>
    <w:p w14:paraId="7CA442D1"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A princípio, nada impede que se preveja um prazo de pagamento, contado do recebimento da Nota Fiscal/Fatura, para o caso de pagamento antecipado diferente do prazo geral do item 16, desde que limitado ao prazo máximo de 30 dias corridos em casos gerais e 5 dias úteis para despesas cujos valores ultrapassem o limite de que trata o art. 24, II da Lei nº 8.666/93.</w:t>
      </w:r>
    </w:p>
    <w:p w14:paraId="44A44A54" w14:textId="77777777" w:rsidR="00862B80" w:rsidRPr="00F87DA5" w:rsidRDefault="00862B80" w:rsidP="00862B80">
      <w:pPr>
        <w:pStyle w:val="citao2"/>
        <w:rPr>
          <w:rFonts w:cs="Arial"/>
          <w:sz w:val="18"/>
          <w:szCs w:val="18"/>
        </w:rPr>
      </w:pPr>
      <w:r w:rsidRPr="00F87DA5">
        <w:rPr>
          <w:rFonts w:cs="Arial"/>
          <w:sz w:val="18"/>
          <w:szCs w:val="18"/>
        </w:rPr>
        <w:t>Nesse caso, recomenda-se que essa previsão seja feita alterando-se o subitem acima, incluindo essa exceção.</w:t>
      </w:r>
    </w:p>
    <w:p w14:paraId="6DC462D6"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pagamento de que trata este item está condicionada à tomada das seguintes providências pela Contratada:</w:t>
      </w:r>
    </w:p>
    <w:p w14:paraId="2210A248"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A adoção das medidas abaixo é facultativa, mas deve ser objeto de robusta justificativa, que demonstre a adequação das opções escolhidas, incluindo valores e percentuais respectivos, com a contratação em questão e a antecipação a ser feita.</w:t>
      </w:r>
    </w:p>
    <w:p w14:paraId="732E656A"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comprovação da execução da etapa imediatamente anterior do objeto pelo contratado, para a antecipação do valor remanescente;</w:t>
      </w:r>
    </w:p>
    <w:p w14:paraId="55F59BBA"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4A64111A"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prestação da garantia nas modalidades de que trata o art. 56 da Lei nº 8.666/93, no percentual de ...% (até trinta por cento), observando as seguintes disposições:</w:t>
      </w:r>
    </w:p>
    <w:p w14:paraId="7BF0E6D0"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63D3A7A1"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49D2C53F" w14:textId="77777777" w:rsidR="00862B80" w:rsidRPr="00F87DA5" w:rsidRDefault="00862B80" w:rsidP="00862B80">
      <w:pPr>
        <w:numPr>
          <w:ilvl w:val="4"/>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A inobservância do prazo fixado para apresentação da garantia acarretará a aplicação de multa de 0,07% (sete centésimos por cento) do valor total do contrato por dia de atraso, até o máximo de 2% (dois por cento). </w:t>
      </w:r>
    </w:p>
    <w:p w14:paraId="35E5E218" w14:textId="77777777" w:rsidR="00862B80" w:rsidRPr="00F87DA5" w:rsidRDefault="00862B80" w:rsidP="00862B80">
      <w:pPr>
        <w:numPr>
          <w:ilvl w:val="4"/>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4F1F9540"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validade da garantia, qualquer que seja a modalidade escolhida, deverá abranger o período contratual.</w:t>
      </w:r>
    </w:p>
    <w:p w14:paraId="09AD8C9F"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garantia assegurará, qualquer que seja a modalidade escolhida, o ressarcimento do valor antecipado, no caso de inexecução total ou parcial do objeto contratual.</w:t>
      </w:r>
    </w:p>
    <w:p w14:paraId="61F87777"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garantia em dinheiro deverá ser efetuada em favor da Contratante, em conta específica na Caixa Econômica Federal, com correção monetária.</w:t>
      </w:r>
    </w:p>
    <w:p w14:paraId="140C09EB"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Caso a opção seja por utilizar títulos da dívida pública, estes devem ter sido emitidos sob a forma escritural, mediante registro em sistema </w:t>
      </w:r>
      <w:r w:rsidRPr="00F87DA5">
        <w:rPr>
          <w:rFonts w:ascii="Arial" w:hAnsi="Arial" w:cs="Arial"/>
          <w:i/>
          <w:iCs/>
          <w:color w:val="FF0000"/>
          <w:sz w:val="18"/>
          <w:szCs w:val="18"/>
        </w:rPr>
        <w:lastRenderedPageBreak/>
        <w:t>centralizado de liquidação e de custódia autorizado pelo Banco Central do Brasil, e avaliados pelos seus valores econômicos, conforme definido pelo Ministério da Economia.</w:t>
      </w:r>
    </w:p>
    <w:p w14:paraId="2CE52F40"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No caso de garantia na modalidade de fiança bancária, deverá constar expressa renúncia do fiador aos benefícios do artigo 827 do Código Civil.</w:t>
      </w:r>
    </w:p>
    <w:p w14:paraId="6F526A89"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47CE0421"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emissão de título de crédito pelo contratado, no valor de R$ ... (por extenso); </w:t>
      </w:r>
    </w:p>
    <w:p w14:paraId="4581314B"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título de crédito somente poderá ser utilizado para fins de ressarcimento do valor antecipado, no caso de inexecução total ou parcial do objeto contratual.</w:t>
      </w:r>
    </w:p>
    <w:p w14:paraId="084CD2C8"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Havendo a execução da parcela do objeto contratual referente ao valor antecipado, haverá a devolução do título de crédito à contratada, mediante recibo, o qual será anexado aos autos.</w:t>
      </w:r>
    </w:p>
    <w:p w14:paraId="063EEF8B"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Como o título de crédito serve como garantia do valor adiantado, o seu valor nominal não deve superar o valor a ser garantido.</w:t>
      </w:r>
    </w:p>
    <w:p w14:paraId="37785368"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apresentação da seguinte certificação específica do produto ou do próprio contratado fornecedor:</w:t>
      </w:r>
    </w:p>
    <w:p w14:paraId="1E248131" w14:textId="77777777" w:rsidR="00862B80" w:rsidRPr="00F87DA5" w:rsidRDefault="00862B80" w:rsidP="00862B80">
      <w:pPr>
        <w:numPr>
          <w:ilvl w:val="3"/>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w:t>
      </w:r>
    </w:p>
    <w:p w14:paraId="797D086B"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Registre-se que a certificação em questão não constitui condição de habilitação ou de contratação, mas sim condição de pagamento.</w:t>
      </w:r>
    </w:p>
    <w:p w14:paraId="4CB8E5FC"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É assegurada à Contratante, por representante indicado, o acompanhamento da mercadoria, em qualquer momento do transporte.</w:t>
      </w:r>
    </w:p>
    <w:p w14:paraId="6C5BCAC9"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O requisito acima também é facultativo, cuja adoção deve ser considerada pela Administração, de forma justificada.</w:t>
      </w:r>
    </w:p>
    <w:p w14:paraId="187F83D9"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pagamento do valor a ser antecipado ocorrerá respeitando eventuais retenções tributárias incidentes.</w:t>
      </w:r>
    </w:p>
    <w:p w14:paraId="6EF1D500"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highlight w:val="yellow"/>
        </w:rPr>
      </w:pPr>
      <w:r w:rsidRPr="00F87DA5">
        <w:rPr>
          <w:rFonts w:ascii="Arial" w:hAnsi="Arial" w:cs="Arial"/>
          <w:i/>
          <w:iCs/>
          <w:color w:val="FF0000"/>
          <w:sz w:val="18"/>
          <w:szCs w:val="18"/>
          <w:highlight w:val="yellow"/>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4E85518B"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 xml:space="preserve">DO REAJUSTE </w:t>
      </w:r>
    </w:p>
    <w:p w14:paraId="6B9614BD" w14:textId="77777777" w:rsidR="00862B80" w:rsidRPr="00F87DA5" w:rsidRDefault="00862B80" w:rsidP="00862B80">
      <w:pPr>
        <w:pStyle w:val="citao2"/>
        <w:rPr>
          <w:rFonts w:cs="Arial"/>
          <w:color w:val="auto"/>
          <w:sz w:val="18"/>
          <w:szCs w:val="18"/>
          <w:lang w:eastAsia="pt-BR"/>
        </w:rPr>
      </w:pPr>
      <w:r w:rsidRPr="00F87DA5">
        <w:rPr>
          <w:rFonts w:cs="Arial"/>
          <w:b/>
          <w:color w:val="auto"/>
          <w:sz w:val="18"/>
          <w:szCs w:val="18"/>
          <w:lang w:eastAsia="pt-BR"/>
        </w:rPr>
        <w:t>Nota Explicativa:</w:t>
      </w:r>
      <w:r w:rsidRPr="00F87DA5">
        <w:rPr>
          <w:rFonts w:cs="Arial"/>
          <w:color w:val="auto"/>
          <w:sz w:val="18"/>
          <w:szCs w:val="18"/>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77A68F4B" w14:textId="77777777" w:rsidR="00862B80" w:rsidRPr="00F87DA5" w:rsidRDefault="00862B80" w:rsidP="00862B80">
      <w:pPr>
        <w:pStyle w:val="citao2"/>
        <w:rPr>
          <w:rFonts w:cs="Arial"/>
          <w:color w:val="auto"/>
          <w:sz w:val="18"/>
          <w:szCs w:val="18"/>
          <w:lang w:eastAsia="pt-BR"/>
        </w:rPr>
      </w:pPr>
      <w:r w:rsidRPr="00F87DA5">
        <w:rPr>
          <w:rFonts w:cs="Arial"/>
          <w:color w:val="auto"/>
          <w:sz w:val="18"/>
          <w:szCs w:val="18"/>
          <w:lang w:eastAsia="pt-BR"/>
        </w:rPr>
        <w:t> </w:t>
      </w:r>
    </w:p>
    <w:p w14:paraId="4BD41B2B" w14:textId="77777777" w:rsidR="00862B80" w:rsidRPr="00F87DA5" w:rsidRDefault="00862B80" w:rsidP="00862B80">
      <w:pPr>
        <w:pStyle w:val="citao2"/>
        <w:rPr>
          <w:rFonts w:cs="Arial"/>
          <w:color w:val="auto"/>
          <w:sz w:val="18"/>
          <w:szCs w:val="18"/>
          <w:lang w:eastAsia="pt-BR"/>
        </w:rPr>
      </w:pPr>
      <w:r w:rsidRPr="00F87DA5">
        <w:rPr>
          <w:rFonts w:cs="Arial"/>
          <w:color w:val="auto"/>
          <w:sz w:val="18"/>
          <w:szCs w:val="18"/>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w:t>
      </w:r>
      <w:r w:rsidRPr="00F87DA5">
        <w:rPr>
          <w:rFonts w:cs="Arial"/>
          <w:color w:val="auto"/>
          <w:sz w:val="18"/>
          <w:szCs w:val="18"/>
          <w:lang w:eastAsia="pt-BR"/>
        </w:rPr>
        <w:lastRenderedPageBreak/>
        <w:t>outros)". (Acórdão nº 2205/2016-TCU-Plenário, Relatora: Min. Ana Arraes, Data da sessão: 24/08/2016)</w:t>
      </w:r>
    </w:p>
    <w:p w14:paraId="23232241" w14:textId="77777777" w:rsidR="00862B80" w:rsidRPr="00F87DA5" w:rsidRDefault="00862B80" w:rsidP="00862B80">
      <w:pPr>
        <w:rPr>
          <w:rFonts w:ascii="Arial" w:hAnsi="Arial" w:cs="Arial"/>
          <w:sz w:val="18"/>
          <w:szCs w:val="18"/>
        </w:rPr>
      </w:pPr>
    </w:p>
    <w:p w14:paraId="15E5E518"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Os preços são fixos e irreajustáveis no prazo de um ano contado da assinatura </w:t>
      </w:r>
      <w:r w:rsidRPr="00F87DA5">
        <w:rPr>
          <w:rFonts w:ascii="Arial" w:hAnsi="Arial" w:cs="Arial"/>
          <w:color w:val="FF0000"/>
          <w:sz w:val="18"/>
          <w:szCs w:val="18"/>
        </w:rPr>
        <w:t>do contrato ou ata.</w:t>
      </w:r>
    </w:p>
    <w:p w14:paraId="2F927627" w14:textId="77777777" w:rsidR="00862B80" w:rsidRPr="00F87DA5" w:rsidRDefault="00862B80" w:rsidP="00862B80">
      <w:pPr>
        <w:pStyle w:val="citao2"/>
        <w:rPr>
          <w:rFonts w:cs="Arial"/>
          <w:sz w:val="18"/>
          <w:szCs w:val="18"/>
        </w:rPr>
      </w:pPr>
      <w:r w:rsidRPr="00F87DA5">
        <w:rPr>
          <w:rFonts w:cs="Arial"/>
          <w:b/>
          <w:bCs/>
          <w:sz w:val="18"/>
          <w:szCs w:val="18"/>
        </w:rPr>
        <w:t xml:space="preserve">Nota Explicativa: </w:t>
      </w:r>
      <w:r w:rsidRPr="00F87DA5">
        <w:rPr>
          <w:rFonts w:cs="Arial"/>
          <w:sz w:val="18"/>
          <w:szCs w:val="18"/>
        </w:rPr>
        <w:t>Utilizar ata no caso de sistema de registro de preços</w:t>
      </w:r>
    </w:p>
    <w:p w14:paraId="20CB84FF"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000000"/>
          <w:sz w:val="18"/>
          <w:szCs w:val="18"/>
        </w:rPr>
      </w:pPr>
      <w:r w:rsidRPr="00F87DA5">
        <w:rPr>
          <w:rFonts w:ascii="Arial" w:hAnsi="Arial" w:cs="Arial"/>
          <w:sz w:val="18"/>
          <w:szCs w:val="18"/>
        </w:rPr>
        <w:t xml:space="preserve">Dentro do prazo de vigência do contrato e mediante solicitação da contratada, os preços contratados poderão sofrer reajuste após o interregno de um ano, aplicando-se o índice </w:t>
      </w:r>
      <w:r w:rsidRPr="00F87DA5">
        <w:rPr>
          <w:rFonts w:ascii="Arial" w:hAnsi="Arial" w:cs="Arial"/>
          <w:color w:val="FF0000"/>
          <w:sz w:val="18"/>
          <w:szCs w:val="18"/>
        </w:rPr>
        <w:t>XXXX</w:t>
      </w:r>
      <w:r w:rsidRPr="00F87DA5">
        <w:rPr>
          <w:rFonts w:ascii="Arial" w:hAnsi="Arial" w:cs="Arial"/>
          <w:sz w:val="18"/>
          <w:szCs w:val="18"/>
        </w:rPr>
        <w:t xml:space="preserve"> exclusivamente para as obrigações iniciadas e concluídas após a ocorrência da anualidade</w:t>
      </w:r>
      <w:r w:rsidRPr="00F87DA5">
        <w:rPr>
          <w:rFonts w:ascii="Arial" w:hAnsi="Arial" w:cs="Arial"/>
          <w:color w:val="000000"/>
          <w:sz w:val="18"/>
          <w:szCs w:val="18"/>
        </w:rPr>
        <w:t>.</w:t>
      </w:r>
    </w:p>
    <w:p w14:paraId="3AB9E16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Nos reajustes subsequentes ao primeiro, o interregno mínimo de um ano será contado a partir dos efeitos financeiros do último reajuste.</w:t>
      </w:r>
    </w:p>
    <w:p w14:paraId="08094A8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77C8DD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Nas aferições finais, o índice utilizado para reajuste será, obrigatoriamente, o definitivo.</w:t>
      </w:r>
    </w:p>
    <w:p w14:paraId="305A031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Caso o índice estabelecido para reajustamento venha a ser extinto ou de qualquer forma não possa mais ser utilizado, será adotado, em substituição, o que vier a ser determinado pela legislação então em vigor.</w:t>
      </w:r>
    </w:p>
    <w:p w14:paraId="0835539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Na ausência de previsão legal quanto ao índice substituto, as partes elegerão novo índice oficial, para reajustamento do preço do valor remanescente, por meio de termo aditivo. </w:t>
      </w:r>
    </w:p>
    <w:p w14:paraId="00D561BD" w14:textId="77777777" w:rsidR="00862B80" w:rsidRPr="00F87DA5" w:rsidRDefault="00862B80" w:rsidP="00862B80">
      <w:pPr>
        <w:numPr>
          <w:ilvl w:val="1"/>
          <w:numId w:val="24"/>
        </w:numPr>
        <w:spacing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O reajuste será realizado por apostilamento.</w:t>
      </w:r>
    </w:p>
    <w:p w14:paraId="15134FE0" w14:textId="77777777" w:rsidR="00862B80" w:rsidRPr="00F87DA5" w:rsidRDefault="00862B80" w:rsidP="00862B80">
      <w:pPr>
        <w:pStyle w:val="SombreamentoMdio1-nfase31"/>
        <w:spacing w:before="0"/>
        <w:rPr>
          <w:rFonts w:ascii="Arial" w:hAnsi="Arial" w:cs="Arial"/>
          <w:sz w:val="18"/>
          <w:szCs w:val="18"/>
        </w:rPr>
      </w:pPr>
      <w:r w:rsidRPr="00F87DA5">
        <w:rPr>
          <w:rFonts w:ascii="Arial" w:hAnsi="Arial" w:cs="Arial"/>
          <w:sz w:val="18"/>
          <w:szCs w:val="18"/>
        </w:rPr>
        <w:t>DA GARANTIA DE EXECUÇÃO</w:t>
      </w:r>
    </w:p>
    <w:p w14:paraId="20EC1168" w14:textId="77777777" w:rsidR="00862B80" w:rsidRPr="00F87DA5" w:rsidRDefault="00862B80" w:rsidP="00862B80">
      <w:pPr>
        <w:numPr>
          <w:ilvl w:val="1"/>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Não haverá exigência de garantia contratual da execução, pelas razões abaixo justificadas:</w:t>
      </w:r>
    </w:p>
    <w:p w14:paraId="1B647745"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w:t>
      </w:r>
    </w:p>
    <w:p w14:paraId="784061E6" w14:textId="77777777" w:rsidR="00862B80" w:rsidRPr="00F87DA5" w:rsidRDefault="00862B80" w:rsidP="00862B80">
      <w:pPr>
        <w:pStyle w:val="citao2"/>
        <w:rPr>
          <w:rFonts w:cs="Arial"/>
          <w:color w:val="auto"/>
          <w:sz w:val="18"/>
          <w:szCs w:val="18"/>
        </w:rPr>
      </w:pPr>
      <w:r w:rsidRPr="00F87DA5">
        <w:rPr>
          <w:rFonts w:cs="Arial"/>
          <w:b/>
          <w:color w:val="auto"/>
          <w:sz w:val="18"/>
          <w:szCs w:val="18"/>
        </w:rPr>
        <w:t>Nota explicativa</w:t>
      </w:r>
      <w:r w:rsidRPr="00F87DA5">
        <w:rPr>
          <w:rFonts w:cs="Arial"/>
          <w:color w:val="auto"/>
          <w:sz w:val="18"/>
          <w:szCs w:val="18"/>
        </w:rPr>
        <w:t>: Fica a critério da Administração exigir ou não, a garantia. Não a exigindo, deve suprimir o item. Conforme disposto no artigo 56, da Lei nº 8.666, de 1993, o percentual da garantia não poderá exceder a 5% do valor do contrato.</w:t>
      </w:r>
    </w:p>
    <w:p w14:paraId="58F8B638" w14:textId="77777777" w:rsidR="00862B80" w:rsidRPr="00F87DA5" w:rsidRDefault="00862B80" w:rsidP="00862B80">
      <w:pPr>
        <w:rPr>
          <w:rFonts w:ascii="Arial" w:hAnsi="Arial" w:cs="Arial"/>
          <w:b/>
          <w:sz w:val="18"/>
          <w:szCs w:val="18"/>
          <w:u w:val="single"/>
        </w:rPr>
      </w:pPr>
      <w:r w:rsidRPr="00F87DA5">
        <w:rPr>
          <w:rFonts w:ascii="Arial" w:hAnsi="Arial" w:cs="Arial"/>
          <w:b/>
          <w:sz w:val="18"/>
          <w:szCs w:val="18"/>
          <w:u w:val="single"/>
        </w:rPr>
        <w:t xml:space="preserve">OU </w:t>
      </w:r>
    </w:p>
    <w:p w14:paraId="587355BD" w14:textId="77777777" w:rsidR="00862B80" w:rsidRPr="00F87DA5" w:rsidRDefault="00862B80" w:rsidP="00862B80">
      <w:pPr>
        <w:numPr>
          <w:ilvl w:val="1"/>
          <w:numId w:val="25"/>
        </w:numPr>
        <w:spacing w:before="120" w:after="120" w:line="276" w:lineRule="auto"/>
        <w:jc w:val="both"/>
        <w:rPr>
          <w:rFonts w:ascii="Arial" w:hAnsi="Arial" w:cs="Arial"/>
          <w:bCs/>
          <w:i/>
          <w:iCs/>
          <w:color w:val="FF0000"/>
          <w:sz w:val="18"/>
          <w:szCs w:val="18"/>
        </w:rPr>
      </w:pPr>
      <w:r w:rsidRPr="00F87DA5">
        <w:rPr>
          <w:rFonts w:ascii="Arial" w:hAnsi="Arial" w:cs="Arial"/>
          <w:bCs/>
          <w:i/>
          <w:iCs/>
          <w:color w:val="FF0000"/>
          <w:sz w:val="18"/>
          <w:szCs w:val="18"/>
        </w:rPr>
        <w:t>O adjudicatário, no prazo de ...... (.....dias)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5BAD13DE" w14:textId="77777777" w:rsidR="00862B80" w:rsidRPr="00F87DA5" w:rsidRDefault="00862B80" w:rsidP="00862B80">
      <w:pPr>
        <w:numPr>
          <w:ilvl w:val="1"/>
          <w:numId w:val="25"/>
        </w:numPr>
        <w:spacing w:before="120" w:after="120" w:line="276" w:lineRule="auto"/>
        <w:jc w:val="both"/>
        <w:rPr>
          <w:rFonts w:ascii="Arial" w:hAnsi="Arial" w:cs="Arial"/>
          <w:bCs/>
          <w:iCs/>
          <w:color w:val="FF0000"/>
          <w:sz w:val="18"/>
          <w:szCs w:val="18"/>
        </w:rPr>
      </w:pPr>
      <w:r w:rsidRPr="00F87DA5">
        <w:rPr>
          <w:rFonts w:ascii="Arial" w:hAnsi="Arial" w:cs="Arial"/>
          <w:bCs/>
          <w:iCs/>
          <w:color w:val="FF0000"/>
          <w:sz w:val="18"/>
          <w:szCs w:val="18"/>
        </w:rPr>
        <w:t>Caberá</w:t>
      </w:r>
      <w:r w:rsidRPr="00F87DA5">
        <w:rPr>
          <w:rFonts w:ascii="Arial" w:hAnsi="Arial" w:cs="Arial"/>
          <w:color w:val="FF0000"/>
          <w:sz w:val="18"/>
          <w:szCs w:val="18"/>
        </w:rPr>
        <w:t xml:space="preserve"> ao contratado optar por uma das seguintes modalidades de garantia: </w:t>
      </w:r>
    </w:p>
    <w:p w14:paraId="19E00E2F" w14:textId="77777777" w:rsidR="00862B80" w:rsidRPr="00F87DA5" w:rsidRDefault="00862B80" w:rsidP="00862B80">
      <w:pPr>
        <w:numPr>
          <w:ilvl w:val="2"/>
          <w:numId w:val="25"/>
        </w:numPr>
        <w:spacing w:before="120" w:after="120" w:line="276" w:lineRule="auto"/>
        <w:jc w:val="both"/>
        <w:rPr>
          <w:rFonts w:ascii="Arial" w:hAnsi="Arial" w:cs="Arial"/>
          <w:bCs/>
          <w:iCs/>
          <w:color w:val="FF0000"/>
          <w:sz w:val="18"/>
          <w:szCs w:val="18"/>
        </w:rPr>
      </w:pPr>
      <w:r w:rsidRPr="00F87DA5">
        <w:rPr>
          <w:rFonts w:ascii="Arial" w:hAnsi="Arial" w:cs="Arial"/>
          <w:bCs/>
          <w:iCs/>
          <w:color w:val="FF0000"/>
          <w:sz w:val="18"/>
          <w:szCs w:val="18"/>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438CCF15" w14:textId="77777777" w:rsidR="00862B80" w:rsidRPr="00F87DA5" w:rsidRDefault="00862B80" w:rsidP="00862B80">
      <w:pPr>
        <w:numPr>
          <w:ilvl w:val="2"/>
          <w:numId w:val="25"/>
        </w:numPr>
        <w:spacing w:before="120" w:after="120" w:line="276" w:lineRule="auto"/>
        <w:jc w:val="both"/>
        <w:rPr>
          <w:rFonts w:ascii="Arial" w:hAnsi="Arial" w:cs="Arial"/>
          <w:bCs/>
          <w:iCs/>
          <w:color w:val="FF0000"/>
          <w:sz w:val="18"/>
          <w:szCs w:val="18"/>
        </w:rPr>
      </w:pPr>
      <w:r w:rsidRPr="00F87DA5">
        <w:rPr>
          <w:rFonts w:ascii="Arial" w:hAnsi="Arial" w:cs="Arial"/>
          <w:bCs/>
          <w:iCs/>
          <w:color w:val="FF0000"/>
          <w:sz w:val="18"/>
          <w:szCs w:val="18"/>
        </w:rPr>
        <w:t>seguro-garantia; </w:t>
      </w:r>
    </w:p>
    <w:p w14:paraId="0BF12057" w14:textId="77777777" w:rsidR="00862B80" w:rsidRPr="00F87DA5" w:rsidRDefault="00862B80" w:rsidP="00862B80">
      <w:pPr>
        <w:numPr>
          <w:ilvl w:val="2"/>
          <w:numId w:val="25"/>
        </w:numPr>
        <w:spacing w:before="120" w:after="120" w:line="276" w:lineRule="auto"/>
        <w:jc w:val="both"/>
        <w:rPr>
          <w:rFonts w:ascii="Arial" w:hAnsi="Arial" w:cs="Arial"/>
          <w:bCs/>
          <w:iCs/>
          <w:color w:val="FF0000"/>
          <w:sz w:val="18"/>
          <w:szCs w:val="18"/>
        </w:rPr>
      </w:pPr>
      <w:r w:rsidRPr="00F87DA5">
        <w:rPr>
          <w:rFonts w:ascii="Arial" w:hAnsi="Arial" w:cs="Arial"/>
          <w:bCs/>
          <w:iCs/>
          <w:color w:val="FF0000"/>
          <w:sz w:val="18"/>
          <w:szCs w:val="18"/>
        </w:rPr>
        <w:t>fiança bancária. </w:t>
      </w:r>
    </w:p>
    <w:p w14:paraId="3C725690" w14:textId="77777777" w:rsidR="00862B80" w:rsidRPr="00F87DA5" w:rsidRDefault="00862B80" w:rsidP="00862B80">
      <w:pPr>
        <w:pStyle w:val="citao2"/>
        <w:rPr>
          <w:rFonts w:cs="Arial"/>
          <w:color w:val="auto"/>
          <w:sz w:val="18"/>
          <w:szCs w:val="18"/>
        </w:rPr>
      </w:pPr>
      <w:r w:rsidRPr="00F87DA5">
        <w:rPr>
          <w:rFonts w:cs="Arial"/>
          <w:b/>
          <w:color w:val="auto"/>
          <w:sz w:val="18"/>
          <w:szCs w:val="18"/>
        </w:rPr>
        <w:t>Nota Explicativa</w:t>
      </w:r>
      <w:r w:rsidRPr="00F87DA5">
        <w:rPr>
          <w:rFonts w:cs="Arial"/>
          <w:color w:val="auto"/>
          <w:sz w:val="18"/>
          <w:szCs w:val="18"/>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096FAB8E" w14:textId="77777777" w:rsidR="00862B80" w:rsidRPr="00F87DA5" w:rsidRDefault="00862B80" w:rsidP="00862B80">
      <w:pPr>
        <w:pStyle w:val="citao2"/>
        <w:numPr>
          <w:ilvl w:val="1"/>
          <w:numId w:val="29"/>
        </w:numPr>
        <w:rPr>
          <w:rFonts w:cs="Arial"/>
          <w:color w:val="auto"/>
          <w:sz w:val="18"/>
          <w:szCs w:val="18"/>
        </w:rPr>
      </w:pPr>
      <w:r w:rsidRPr="00F87DA5">
        <w:rPr>
          <w:rFonts w:cs="Arial"/>
          <w:color w:val="auto"/>
          <w:sz w:val="18"/>
          <w:szCs w:val="18"/>
        </w:rPr>
        <w:t xml:space="preserve">O adjudicatário, como condição para assinatura do Termo de Contrato ou aceite do instrumento equivalente, prestará garantia no valor correspondente a ........... (.....) do valor do Contrato, que será </w:t>
      </w:r>
      <w:r w:rsidRPr="00F87DA5">
        <w:rPr>
          <w:rFonts w:cs="Arial"/>
          <w:color w:val="auto"/>
          <w:sz w:val="18"/>
          <w:szCs w:val="18"/>
        </w:rPr>
        <w:lastRenderedPageBreak/>
        <w:t>liberada de acordo com as condições previstas neste Edital, conforme disposto no art. 56 da Lei nº 8.666, de 1993, desde que cumpridas as obrigações contratuais.</w:t>
      </w:r>
    </w:p>
    <w:p w14:paraId="1C1526E0" w14:textId="77777777" w:rsidR="00862B80" w:rsidRPr="00F87DA5" w:rsidRDefault="00862B80" w:rsidP="00862B80">
      <w:pPr>
        <w:numPr>
          <w:ilvl w:val="1"/>
          <w:numId w:val="29"/>
        </w:numPr>
        <w:rPr>
          <w:rFonts w:ascii="Arial" w:hAnsi="Arial" w:cs="Arial"/>
          <w:sz w:val="18"/>
          <w:szCs w:val="18"/>
        </w:rPr>
      </w:pPr>
    </w:p>
    <w:p w14:paraId="7281335E"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bCs/>
          <w:i/>
          <w:iCs/>
          <w:color w:val="FF0000"/>
          <w:sz w:val="18"/>
          <w:szCs w:val="18"/>
        </w:rPr>
        <w:t xml:space="preserve">A garantia em dinheiro deverá ser efetuada em favor da Contratante, na Caixa </w:t>
      </w:r>
    </w:p>
    <w:p w14:paraId="619C8EBD"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bCs/>
          <w:i/>
          <w:iCs/>
          <w:color w:val="FF0000"/>
          <w:sz w:val="18"/>
          <w:szCs w:val="18"/>
        </w:rPr>
        <w:t>Econômica Federal, com correção monetária, em favor do contratante.</w:t>
      </w:r>
    </w:p>
    <w:p w14:paraId="4E1CD096"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i/>
          <w:color w:val="FF0000"/>
          <w:sz w:val="18"/>
          <w:szCs w:val="18"/>
        </w:rPr>
        <w:t>No caso de alteração do valor do contrato, ou prorrogação de sua vigência, a garantia deverá ser readequada ou renovada nas mesmas condições.</w:t>
      </w:r>
    </w:p>
    <w:p w14:paraId="427AE1DC"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bCs/>
          <w:i/>
          <w:iCs/>
          <w:color w:val="FF0000"/>
          <w:sz w:val="18"/>
          <w:szCs w:val="18"/>
        </w:rPr>
        <w:t>Se o valor da garantia for utilizado total ou parcialmente em pagamento de qualquer obrigação, a Contratada obriga-se a fazer a respectiva reposição no prazo máximo de .......... (......) dias úteis, contados da data em que for notificada.</w:t>
      </w:r>
    </w:p>
    <w:p w14:paraId="7F3786D1"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bCs/>
          <w:i/>
          <w:iCs/>
          <w:color w:val="FF0000"/>
          <w:sz w:val="18"/>
          <w:szCs w:val="18"/>
        </w:rPr>
        <w:t xml:space="preserve">A Contratante executará a garantia na forma prevista na legislação que rege a matéria. </w:t>
      </w:r>
    </w:p>
    <w:p w14:paraId="103BEE39"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iCs/>
          <w:color w:val="FF0000"/>
          <w:sz w:val="18"/>
          <w:szCs w:val="18"/>
        </w:rPr>
      </w:pPr>
      <w:r w:rsidRPr="00F87DA5">
        <w:rPr>
          <w:rFonts w:ascii="Arial" w:hAnsi="Arial" w:cs="Arial"/>
          <w:bCs/>
          <w:i/>
          <w:iCs/>
          <w:color w:val="FF0000"/>
          <w:sz w:val="18"/>
          <w:szCs w:val="18"/>
        </w:rPr>
        <w:t>A garantia prestada pelo contratado será liberada ou restituída após a execução do contrato e, quando em dinheiro, atualizada monetariamente. (artigo 56, §4º da Lei nº 8666/93).</w:t>
      </w:r>
    </w:p>
    <w:p w14:paraId="662EC291" w14:textId="77777777" w:rsidR="00862B80" w:rsidRPr="00F87DA5" w:rsidRDefault="00862B80" w:rsidP="00862B80">
      <w:pPr>
        <w:pStyle w:val="SombreamentoMdio1-nfase31"/>
        <w:rPr>
          <w:rFonts w:ascii="Arial" w:hAnsi="Arial" w:cs="Arial"/>
          <w:color w:val="FF0000"/>
          <w:sz w:val="18"/>
          <w:szCs w:val="18"/>
        </w:rPr>
      </w:pPr>
      <w:r w:rsidRPr="00F87DA5">
        <w:rPr>
          <w:rFonts w:ascii="Arial" w:hAnsi="Arial" w:cs="Arial"/>
          <w:color w:val="FF0000"/>
          <w:sz w:val="18"/>
          <w:szCs w:val="18"/>
        </w:rPr>
        <w:t>A GARANTIA CONTRATUAL DOS BENS.</w:t>
      </w:r>
    </w:p>
    <w:p w14:paraId="2AEB27EB" w14:textId="77777777" w:rsidR="00862B80" w:rsidRPr="00F87DA5" w:rsidRDefault="00862B80" w:rsidP="00862B80">
      <w:pPr>
        <w:pStyle w:val="citao2"/>
        <w:rPr>
          <w:rFonts w:cs="Arial"/>
          <w:i w:val="0"/>
          <w:color w:val="auto"/>
          <w:sz w:val="18"/>
          <w:szCs w:val="18"/>
        </w:rPr>
      </w:pPr>
      <w:r w:rsidRPr="00F87DA5">
        <w:rPr>
          <w:rFonts w:cs="Arial"/>
          <w:b/>
          <w:i w:val="0"/>
          <w:color w:val="auto"/>
          <w:sz w:val="18"/>
          <w:szCs w:val="18"/>
        </w:rPr>
        <w:t>Nota explicativa:</w:t>
      </w:r>
      <w:r w:rsidRPr="00F87DA5">
        <w:rPr>
          <w:rFonts w:cs="Arial"/>
          <w:i w:val="0"/>
          <w:color w:val="auto"/>
          <w:sz w:val="18"/>
          <w:szCs w:val="18"/>
        </w:rPr>
        <w:t xml:space="preserve"> Fica a critério da Administração exigir ou não, a garantia contratual dos bens, complementar à garantia legal, mediante a devida fundamentação, a ser exposta neste item do Projeto Básico. Não a exigindo, deverá suprimir o item.</w:t>
      </w:r>
    </w:p>
    <w:p w14:paraId="1A6723C9" w14:textId="77777777" w:rsidR="00862B80" w:rsidRPr="00F87DA5" w:rsidRDefault="00862B80" w:rsidP="00862B80">
      <w:pPr>
        <w:pStyle w:val="citao2"/>
        <w:rPr>
          <w:rFonts w:cs="Arial"/>
          <w:i w:val="0"/>
          <w:color w:val="auto"/>
          <w:sz w:val="18"/>
          <w:szCs w:val="18"/>
        </w:rPr>
      </w:pPr>
      <w:r w:rsidRPr="00F87DA5">
        <w:rPr>
          <w:rFonts w:cs="Arial"/>
          <w:i w:val="0"/>
          <w:color w:val="auto"/>
          <w:sz w:val="18"/>
          <w:szCs w:val="18"/>
        </w:rPr>
        <w:t>Ademais, caso se trate de contratação fundada no art. 4º, §3º, da Lei nº 13.979/2020, de empresa com sanção de suspensão ou impedimento de contratar ou licitar com o Poder Público, o §3º-A do mesmo dispositivo também obriga que haja a exigência de garantia, limitada ao percentual de 10%, em vez dos 5% usuais.</w:t>
      </w:r>
    </w:p>
    <w:p w14:paraId="01D49F74" w14:textId="77777777" w:rsidR="00862B80" w:rsidRPr="00F87DA5" w:rsidRDefault="00862B80" w:rsidP="00862B80">
      <w:pPr>
        <w:pStyle w:val="SombreamentoMdio1-nfase31"/>
        <w:spacing w:before="0"/>
        <w:rPr>
          <w:rFonts w:ascii="Arial" w:hAnsi="Arial" w:cs="Arial"/>
          <w:i w:val="0"/>
          <w:color w:val="FF0000"/>
          <w:sz w:val="18"/>
          <w:szCs w:val="18"/>
        </w:rPr>
      </w:pPr>
      <w:r w:rsidRPr="00F87DA5">
        <w:rPr>
          <w:rFonts w:ascii="Arial" w:hAnsi="Arial" w:cs="Arial"/>
          <w:color w:val="FF0000"/>
          <w:sz w:val="18"/>
          <w:szCs w:val="18"/>
        </w:rPr>
        <w:t xml:space="preserve">(Sugere-se a redação abaixo para material de consulta): </w:t>
      </w:r>
    </w:p>
    <w:p w14:paraId="54F5D8EA"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768F768D"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Caso o prazo da garantia oferecida pelo fabricante seja inferior ao estabelecido nesta cláusula, o contratado deverá complementar a garantia do bem ofertado pelo período restante. </w:t>
      </w:r>
    </w:p>
    <w:p w14:paraId="78C4057E" w14:textId="77777777" w:rsidR="00862B80" w:rsidRPr="00F87DA5" w:rsidRDefault="00862B80" w:rsidP="00862B80">
      <w:pPr>
        <w:pStyle w:val="SombreamentoMdio1-nfase31"/>
        <w:spacing w:before="0"/>
        <w:rPr>
          <w:rFonts w:ascii="Arial" w:hAnsi="Arial" w:cs="Arial"/>
          <w:i w:val="0"/>
          <w:color w:val="FF0000"/>
          <w:sz w:val="18"/>
          <w:szCs w:val="18"/>
        </w:rPr>
      </w:pPr>
    </w:p>
    <w:p w14:paraId="13139FCC" w14:textId="77777777" w:rsidR="00862B80" w:rsidRPr="00F87DA5" w:rsidRDefault="00862B80" w:rsidP="00862B80">
      <w:pPr>
        <w:pStyle w:val="SombreamentoMdio1-nfase31"/>
        <w:spacing w:before="0"/>
        <w:rPr>
          <w:rFonts w:ascii="Arial" w:hAnsi="Arial" w:cs="Arial"/>
          <w:i w:val="0"/>
          <w:color w:val="FF0000"/>
          <w:sz w:val="18"/>
          <w:szCs w:val="18"/>
        </w:rPr>
      </w:pPr>
      <w:r w:rsidRPr="00F87DA5">
        <w:rPr>
          <w:rFonts w:ascii="Arial" w:hAnsi="Arial" w:cs="Arial"/>
          <w:color w:val="FF0000"/>
          <w:sz w:val="18"/>
          <w:szCs w:val="18"/>
        </w:rPr>
        <w:t xml:space="preserve">(Sugere-se a redação abaixo para material permanente): </w:t>
      </w:r>
    </w:p>
    <w:p w14:paraId="72E613AC" w14:textId="77777777" w:rsidR="00862B80" w:rsidRPr="00F87DA5" w:rsidRDefault="00862B80" w:rsidP="00862B80">
      <w:pPr>
        <w:pStyle w:val="SombreamentoMdio1-nfase31"/>
        <w:numPr>
          <w:ilvl w:val="1"/>
          <w:numId w:val="27"/>
        </w:numPr>
        <w:spacing w:before="0"/>
        <w:ind w:left="360" w:hanging="360"/>
        <w:rPr>
          <w:rFonts w:ascii="Arial" w:hAnsi="Arial" w:cs="Arial"/>
          <w:b/>
          <w:i w:val="0"/>
          <w:color w:val="FF0000"/>
          <w:sz w:val="18"/>
          <w:szCs w:val="18"/>
        </w:rPr>
      </w:pPr>
      <w:r w:rsidRPr="00F87DA5">
        <w:rPr>
          <w:rFonts w:ascii="Arial" w:hAnsi="Arial" w:cs="Arial"/>
          <w:color w:val="FF0000"/>
          <w:sz w:val="18"/>
          <w:szCs w:val="18"/>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7F8DA105"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A garantia será prestada com vistas a manter os equipamentos fornecidos em perfeitas condições de uso, sem qualquer ônus ou custo adicional para o Contratante. </w:t>
      </w:r>
    </w:p>
    <w:p w14:paraId="7767409D"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A garantia abrange a realização da manutenção corretiva dos bens pela própria Contratada, ou, se for o caso, por meio de assistência técnica autorizada, de acordo com as normas técnicas específicas. </w:t>
      </w:r>
    </w:p>
    <w:p w14:paraId="4F26B45B"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Entende-se por manutenção corretiva aquela destinada a corrigir os defeitos apresentados pelos bens, compreendendo a substituição de peças, a realização de ajustes, reparos e correções necessárias. </w:t>
      </w:r>
    </w:p>
    <w:p w14:paraId="1AE1E180"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6694A831"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70053E95"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O prazo indicado no subitem anterior, durante seu transcurso, poderá ser prorrogado uma única vez, por igual período, mediante solicitação escrita e justificada da Contratada, aceita pelo Contratante. </w:t>
      </w:r>
    </w:p>
    <w:p w14:paraId="143ED1B8"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002F6C"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lastRenderedPageBreak/>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7282930"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 xml:space="preserve">O custo referente ao transporte dos equipamentos cobertos pela garantia será de responsabilidade da Contratada. </w:t>
      </w:r>
    </w:p>
    <w:p w14:paraId="4AC0DFF1" w14:textId="77777777" w:rsidR="00862B80" w:rsidRPr="00F87DA5" w:rsidRDefault="00862B80" w:rsidP="00862B80">
      <w:pPr>
        <w:pStyle w:val="SombreamentoMdio1-nfase31"/>
        <w:numPr>
          <w:ilvl w:val="1"/>
          <w:numId w:val="24"/>
        </w:numPr>
        <w:spacing w:before="0"/>
        <w:ind w:left="1488" w:hanging="360"/>
        <w:rPr>
          <w:rFonts w:ascii="Arial" w:hAnsi="Arial" w:cs="Arial"/>
          <w:b/>
          <w:i w:val="0"/>
          <w:color w:val="FF0000"/>
          <w:sz w:val="18"/>
          <w:szCs w:val="18"/>
        </w:rPr>
      </w:pPr>
      <w:r w:rsidRPr="00F87DA5">
        <w:rPr>
          <w:rFonts w:ascii="Arial" w:hAnsi="Arial" w:cs="Arial"/>
          <w:color w:val="FF0000"/>
          <w:sz w:val="18"/>
          <w:szCs w:val="18"/>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645C01A8" w14:textId="77777777" w:rsidR="00862B80" w:rsidRPr="00F87DA5" w:rsidRDefault="00862B80" w:rsidP="00862B80">
      <w:pPr>
        <w:pStyle w:val="SombreamentoMdio1-nfase31"/>
        <w:ind w:left="357" w:hanging="357"/>
        <w:rPr>
          <w:rFonts w:ascii="Arial" w:hAnsi="Arial" w:cs="Arial"/>
          <w:sz w:val="18"/>
          <w:szCs w:val="18"/>
        </w:rPr>
      </w:pPr>
      <w:r w:rsidRPr="00F87DA5">
        <w:rPr>
          <w:rFonts w:ascii="Arial" w:hAnsi="Arial" w:cs="Arial"/>
          <w:sz w:val="18"/>
          <w:szCs w:val="18"/>
        </w:rPr>
        <w:t>DAS SANÇÕES ADMINISTRATIVAS</w:t>
      </w:r>
    </w:p>
    <w:p w14:paraId="38B87375"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Comete infração administrativa nos termos da Lei nº 8.666/93, a Contratada que:</w:t>
      </w:r>
    </w:p>
    <w:p w14:paraId="173218C9"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inexecutar total ou parcialmente qualquer das obrigações assumidas em decorrência da contratação;</w:t>
      </w:r>
    </w:p>
    <w:p w14:paraId="77EDA338"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ensejar o retardamento da execução do objeto;</w:t>
      </w:r>
    </w:p>
    <w:p w14:paraId="729B9121"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falhar ou fraudar na execução do contrato;</w:t>
      </w:r>
    </w:p>
    <w:p w14:paraId="551B8D82"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comportar-se de modo inidôneo;</w:t>
      </w:r>
    </w:p>
    <w:p w14:paraId="1D108B12"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cometer fraude fiscal;</w:t>
      </w:r>
    </w:p>
    <w:p w14:paraId="1EB3F906"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Pela inexecução </w:t>
      </w:r>
      <w:r w:rsidRPr="00F87DA5">
        <w:rPr>
          <w:rFonts w:ascii="Arial" w:hAnsi="Arial" w:cs="Arial"/>
          <w:sz w:val="18"/>
          <w:szCs w:val="18"/>
          <w:u w:val="single"/>
        </w:rPr>
        <w:t>total ou parcial</w:t>
      </w:r>
      <w:r w:rsidRPr="00F87DA5">
        <w:rPr>
          <w:rFonts w:ascii="Arial" w:hAnsi="Arial" w:cs="Arial"/>
          <w:sz w:val="18"/>
          <w:szCs w:val="18"/>
        </w:rPr>
        <w:t xml:space="preserve"> do objeto deste contrato, a Administração pode aplicar à CONTRATADA as seguintes sanções:</w:t>
      </w:r>
    </w:p>
    <w:p w14:paraId="79651997"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Advertência, por faltas leves, assim entendidas aquelas que não acarretem prejuízos significativos para a Contratante;</w:t>
      </w:r>
    </w:p>
    <w:p w14:paraId="3693C1D3"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 xml:space="preserve">multa moratória de </w:t>
      </w:r>
      <w:r w:rsidRPr="00F87DA5">
        <w:rPr>
          <w:rFonts w:ascii="Arial" w:hAnsi="Arial" w:cs="Arial"/>
          <w:color w:val="FF0000"/>
          <w:sz w:val="18"/>
          <w:szCs w:val="18"/>
        </w:rPr>
        <w:t>....</w:t>
      </w:r>
      <w:r w:rsidRPr="00F87DA5">
        <w:rPr>
          <w:rFonts w:ascii="Arial" w:hAnsi="Arial" w:cs="Arial"/>
          <w:sz w:val="18"/>
          <w:szCs w:val="18"/>
        </w:rPr>
        <w:t>% (</w:t>
      </w:r>
      <w:r w:rsidRPr="00F87DA5">
        <w:rPr>
          <w:rFonts w:ascii="Arial" w:hAnsi="Arial" w:cs="Arial"/>
          <w:color w:val="FF0000"/>
          <w:sz w:val="18"/>
          <w:szCs w:val="18"/>
        </w:rPr>
        <w:t>.....</w:t>
      </w:r>
      <w:r w:rsidRPr="00F87DA5">
        <w:rPr>
          <w:rFonts w:ascii="Arial" w:hAnsi="Arial" w:cs="Arial"/>
          <w:sz w:val="18"/>
          <w:szCs w:val="18"/>
        </w:rPr>
        <w:t xml:space="preserve"> </w:t>
      </w:r>
    </w:p>
    <w:p w14:paraId="5D7F7AD1"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 xml:space="preserve">por cento) por dia de atraso injustificado sobre o valor da parcela inadimplida, até o limite de </w:t>
      </w:r>
      <w:r w:rsidRPr="00F87DA5">
        <w:rPr>
          <w:rFonts w:ascii="Arial" w:hAnsi="Arial" w:cs="Arial"/>
          <w:color w:val="FF0000"/>
          <w:sz w:val="18"/>
          <w:szCs w:val="18"/>
        </w:rPr>
        <w:t>...... (.......)</w:t>
      </w:r>
      <w:r w:rsidRPr="00F87DA5">
        <w:rPr>
          <w:rFonts w:ascii="Arial" w:hAnsi="Arial" w:cs="Arial"/>
          <w:sz w:val="18"/>
          <w:szCs w:val="18"/>
        </w:rPr>
        <w:t xml:space="preserve"> dias;</w:t>
      </w:r>
    </w:p>
    <w:p w14:paraId="7E97827B"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575B1BB"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 xml:space="preserve">multa compensatória de </w:t>
      </w:r>
      <w:r w:rsidRPr="00F87DA5">
        <w:rPr>
          <w:rFonts w:ascii="Arial" w:hAnsi="Arial" w:cs="Arial"/>
          <w:color w:val="FF0000"/>
          <w:sz w:val="18"/>
          <w:szCs w:val="18"/>
        </w:rPr>
        <w:t>......</w:t>
      </w:r>
      <w:r w:rsidRPr="00F87DA5">
        <w:rPr>
          <w:rFonts w:ascii="Arial" w:hAnsi="Arial" w:cs="Arial"/>
          <w:sz w:val="18"/>
          <w:szCs w:val="18"/>
        </w:rPr>
        <w:t>% (</w:t>
      </w:r>
      <w:r w:rsidRPr="00F87DA5">
        <w:rPr>
          <w:rFonts w:ascii="Arial" w:hAnsi="Arial" w:cs="Arial"/>
          <w:color w:val="FF0000"/>
          <w:sz w:val="18"/>
          <w:szCs w:val="18"/>
        </w:rPr>
        <w:t>.......</w:t>
      </w:r>
      <w:r w:rsidRPr="00F87DA5">
        <w:rPr>
          <w:rFonts w:ascii="Arial" w:hAnsi="Arial" w:cs="Arial"/>
          <w:sz w:val="18"/>
          <w:szCs w:val="18"/>
        </w:rPr>
        <w:t xml:space="preserve"> por cento) sobre o valor total do contrato, no caso de inexecução total do objeto;</w:t>
      </w:r>
    </w:p>
    <w:p w14:paraId="5F300EF3"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em caso de inexecução parcial, a multa compensatória, no mesmo percentual do subitem acima, será aplicada de forma proporcional à obrigação inadimplida;</w:t>
      </w:r>
    </w:p>
    <w:p w14:paraId="51BA6D13" w14:textId="77777777" w:rsidR="00862B80" w:rsidRPr="00F87DA5" w:rsidRDefault="00862B80" w:rsidP="00862B80">
      <w:pPr>
        <w:numPr>
          <w:ilvl w:val="2"/>
          <w:numId w:val="24"/>
        </w:numPr>
        <w:spacing w:before="120" w:after="120" w:line="276" w:lineRule="auto"/>
        <w:ind w:left="1134" w:firstLine="0"/>
        <w:jc w:val="both"/>
        <w:rPr>
          <w:rFonts w:ascii="Arial" w:hAnsi="Arial" w:cs="Arial"/>
          <w:b/>
          <w:i/>
          <w:color w:val="7030A0"/>
          <w:sz w:val="18"/>
          <w:szCs w:val="18"/>
          <w:u w:val="single"/>
        </w:rPr>
      </w:pPr>
      <w:r w:rsidRPr="00F87DA5">
        <w:rPr>
          <w:rFonts w:ascii="Arial" w:hAnsi="Arial" w:cs="Arial"/>
          <w:sz w:val="18"/>
          <w:szCs w:val="18"/>
        </w:rPr>
        <w:t xml:space="preserve">suspensão de licitar e impedimento de contratar com o órgão, entidade ou unidade administrativa pela qual a Administração Pública opera e atua concretamente, pelo prazo de até dois anos; </w:t>
      </w:r>
    </w:p>
    <w:p w14:paraId="77F741D9"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3A61AC4"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rPr>
      </w:pPr>
      <w:r w:rsidRPr="00F87DA5">
        <w:rPr>
          <w:rFonts w:ascii="Arial" w:hAnsi="Arial" w:cs="Arial"/>
          <w:sz w:val="18"/>
          <w:szCs w:val="18"/>
        </w:rPr>
        <w:t>As sanções previstas acima poderão ser aplicadas à CONTRATADA juntamente com as de multa, descontando-a dos pagamentos a serem efetuados.</w:t>
      </w:r>
    </w:p>
    <w:p w14:paraId="765DB1A2"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Também ficam sujeitas às penalidades do art. 87, III e IV da Lei nº 8.666, de 1993, as empresas ou profissionais que:</w:t>
      </w:r>
    </w:p>
    <w:p w14:paraId="03748B4B"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tenham sofrido condenação definitiva por praticar, por meio dolosos, fraude fiscal no recolhimento de quaisquer tributos;</w:t>
      </w:r>
    </w:p>
    <w:p w14:paraId="29105E0A"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tenham praticado atos ilícitos visando a frustrar os objetivos da licitação;</w:t>
      </w:r>
    </w:p>
    <w:p w14:paraId="73F47C66" w14:textId="77777777" w:rsidR="00862B80" w:rsidRPr="00F87DA5" w:rsidRDefault="00862B80" w:rsidP="00862B80">
      <w:pPr>
        <w:numPr>
          <w:ilvl w:val="2"/>
          <w:numId w:val="24"/>
        </w:numPr>
        <w:spacing w:before="240" w:after="120" w:line="276" w:lineRule="auto"/>
        <w:ind w:left="1134" w:right="-17" w:hanging="283"/>
        <w:jc w:val="both"/>
        <w:rPr>
          <w:rFonts w:ascii="Arial" w:hAnsi="Arial" w:cs="Arial"/>
          <w:sz w:val="18"/>
          <w:szCs w:val="18"/>
        </w:rPr>
      </w:pPr>
      <w:r w:rsidRPr="00F87DA5">
        <w:rPr>
          <w:rFonts w:ascii="Arial" w:hAnsi="Arial" w:cs="Arial"/>
          <w:sz w:val="18"/>
          <w:szCs w:val="18"/>
        </w:rPr>
        <w:lastRenderedPageBreak/>
        <w:t>demonstrem não possuir idoneidade para contratar com a Administração em virtude de atos ilícitos praticados.</w:t>
      </w:r>
    </w:p>
    <w:p w14:paraId="05553BE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1E90270"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rPr>
      </w:pPr>
      <w:r w:rsidRPr="00F87DA5">
        <w:rPr>
          <w:rFonts w:ascii="Arial" w:hAnsi="Arial" w:cs="Arial"/>
          <w:sz w:val="18"/>
          <w:szCs w:val="18"/>
        </w:rPr>
        <w:t>As multas devidas e/ou prejuízos causados à Contratante serão deduzidos dos valores a serem pagos, ou recolhidos em favor do Município de Lauro de Freitas, ou deduzidos da garantia, ou ainda, quando for o caso, serão inscritos cobrados judicialmente.</w:t>
      </w:r>
    </w:p>
    <w:p w14:paraId="530F4885"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Caso a Contratante determine, a multa deverá ser recolhida no prazo máximo de </w:t>
      </w:r>
      <w:r w:rsidRPr="00F87DA5">
        <w:rPr>
          <w:rFonts w:ascii="Arial" w:hAnsi="Arial" w:cs="Arial"/>
          <w:color w:val="FF0000"/>
          <w:sz w:val="18"/>
          <w:szCs w:val="18"/>
        </w:rPr>
        <w:t>XX</w:t>
      </w:r>
      <w:r w:rsidRPr="00F87DA5">
        <w:rPr>
          <w:rFonts w:ascii="Arial" w:hAnsi="Arial" w:cs="Arial"/>
          <w:sz w:val="18"/>
          <w:szCs w:val="18"/>
        </w:rPr>
        <w:t xml:space="preserve"> (</w:t>
      </w:r>
      <w:r w:rsidRPr="00F87DA5">
        <w:rPr>
          <w:rFonts w:ascii="Arial" w:hAnsi="Arial" w:cs="Arial"/>
          <w:color w:val="FF0000"/>
          <w:sz w:val="18"/>
          <w:szCs w:val="18"/>
        </w:rPr>
        <w:t>XXXX</w:t>
      </w:r>
      <w:r w:rsidRPr="00F87DA5">
        <w:rPr>
          <w:rFonts w:ascii="Arial" w:hAnsi="Arial" w:cs="Arial"/>
          <w:sz w:val="18"/>
          <w:szCs w:val="18"/>
        </w:rPr>
        <w:t>) dias, a contar da data do recebimento da comunicação enviada pela autoridade competente.</w:t>
      </w:r>
    </w:p>
    <w:p w14:paraId="0C5DFB40"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rPr>
      </w:pPr>
      <w:r w:rsidRPr="00F87DA5">
        <w:rPr>
          <w:rFonts w:ascii="Arial" w:hAnsi="Arial" w:cs="Arial"/>
          <w:sz w:val="18"/>
          <w:szCs w:val="18"/>
        </w:rPr>
        <w:t>Caso o valor da multa não seja suficiente para cobrir os prejuízos causados pela conduta do contratado, a União ou Entidade poderá cobrar o valor remanescente judicialmente, conforme artigo 419 do Código Civil.</w:t>
      </w:r>
    </w:p>
    <w:p w14:paraId="0C7C6D11"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rPr>
      </w:pPr>
      <w:r w:rsidRPr="00F87DA5">
        <w:rPr>
          <w:rFonts w:ascii="Arial" w:hAnsi="Arial" w:cs="Arial"/>
          <w:sz w:val="18"/>
          <w:szCs w:val="18"/>
        </w:rPr>
        <w:t>A autoridade competente, na aplicação das sanções, levará em consideração a gravidade da conduta do infrator, o caráter educativo da pena, bem como o dano causado à Administração, observado o princípio da proporcionalidade.</w:t>
      </w:r>
    </w:p>
    <w:p w14:paraId="1C70DC1A" w14:textId="77777777" w:rsidR="00862B80" w:rsidRPr="00F87DA5" w:rsidRDefault="00862B80" w:rsidP="00862B80">
      <w:pPr>
        <w:pStyle w:val="Nivel10"/>
        <w:numPr>
          <w:ilvl w:val="1"/>
          <w:numId w:val="24"/>
        </w:numPr>
        <w:rPr>
          <w:rFonts w:ascii="Arial" w:hAnsi="Arial"/>
          <w:sz w:val="18"/>
          <w:szCs w:val="18"/>
        </w:rPr>
      </w:pPr>
      <w:r w:rsidRPr="00F87DA5">
        <w:rPr>
          <w:rFonts w:ascii="Arial" w:hAnsi="Arial"/>
          <w:sz w:val="18"/>
          <w:szCs w:val="18"/>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0B88A64" w14:textId="77777777" w:rsidR="00862B80" w:rsidRPr="00F87DA5" w:rsidRDefault="00862B80" w:rsidP="00862B80">
      <w:pPr>
        <w:pStyle w:val="Nivel10"/>
        <w:numPr>
          <w:ilvl w:val="1"/>
          <w:numId w:val="24"/>
        </w:numPr>
        <w:rPr>
          <w:rFonts w:ascii="Arial" w:hAnsi="Arial"/>
          <w:sz w:val="18"/>
          <w:szCs w:val="18"/>
        </w:rPr>
      </w:pPr>
      <w:r w:rsidRPr="00F87DA5">
        <w:rPr>
          <w:rFonts w:ascii="Arial" w:hAnsi="Arial"/>
          <w:sz w:val="18"/>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2A1F9F7" w14:textId="77777777" w:rsidR="00862B80" w:rsidRPr="00F87DA5" w:rsidRDefault="00862B80" w:rsidP="00862B80">
      <w:pPr>
        <w:pStyle w:val="Nivel10"/>
        <w:numPr>
          <w:ilvl w:val="1"/>
          <w:numId w:val="24"/>
        </w:numPr>
        <w:rPr>
          <w:rFonts w:ascii="Arial" w:hAnsi="Arial"/>
          <w:sz w:val="18"/>
          <w:szCs w:val="18"/>
        </w:rPr>
      </w:pPr>
      <w:r w:rsidRPr="00F87DA5">
        <w:rPr>
          <w:rFonts w:ascii="Arial" w:hAnsi="Arial"/>
          <w:sz w:val="18"/>
          <w:szCs w:val="18"/>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AFF5831" w14:textId="77777777" w:rsidR="00862B80" w:rsidRPr="00F87DA5" w:rsidRDefault="00862B80" w:rsidP="00862B80">
      <w:pPr>
        <w:numPr>
          <w:ilvl w:val="1"/>
          <w:numId w:val="24"/>
        </w:numPr>
        <w:spacing w:before="120" w:after="120" w:line="276" w:lineRule="auto"/>
        <w:ind w:left="425" w:firstLine="0"/>
        <w:jc w:val="both"/>
        <w:rPr>
          <w:rFonts w:ascii="Arial" w:hAnsi="Arial" w:cs="Arial"/>
          <w:i/>
          <w:sz w:val="18"/>
          <w:szCs w:val="18"/>
        </w:rPr>
      </w:pPr>
      <w:r w:rsidRPr="00F87DA5">
        <w:rPr>
          <w:rFonts w:ascii="Arial" w:hAnsi="Arial" w:cs="Arial"/>
          <w:sz w:val="18"/>
          <w:szCs w:val="18"/>
        </w:rPr>
        <w:t>As penalidades serão obrigatoriamente registradas no SICAF.</w:t>
      </w:r>
    </w:p>
    <w:p w14:paraId="00E71304" w14:textId="77777777" w:rsidR="00862B80" w:rsidRPr="00F87DA5" w:rsidRDefault="00862B80" w:rsidP="00862B80">
      <w:pPr>
        <w:pStyle w:val="SombreamentoMdio1-nfase31"/>
        <w:rPr>
          <w:rFonts w:ascii="Arial" w:hAnsi="Arial" w:cs="Arial"/>
          <w:sz w:val="18"/>
          <w:szCs w:val="18"/>
          <w:lang w:val="x-none"/>
        </w:rPr>
      </w:pPr>
      <w:r w:rsidRPr="00F87DA5">
        <w:rPr>
          <w:rFonts w:ascii="Arial" w:hAnsi="Arial" w:cs="Arial"/>
          <w:sz w:val="18"/>
          <w:szCs w:val="18"/>
        </w:rPr>
        <w:t>REQUISITOS DE CONTRATAÇÃO E HABILITAÇÃO DO FORNECEDOR (CONTRATAÇÃO DIRETA)</w:t>
      </w:r>
    </w:p>
    <w:p w14:paraId="3BD1314F" w14:textId="77777777" w:rsidR="00862B80" w:rsidRPr="00F87DA5" w:rsidRDefault="00862B80" w:rsidP="00862B80">
      <w:pPr>
        <w:numPr>
          <w:ilvl w:val="1"/>
          <w:numId w:val="24"/>
        </w:numPr>
        <w:spacing w:before="120" w:after="120" w:line="276" w:lineRule="auto"/>
        <w:ind w:right="-30"/>
        <w:jc w:val="both"/>
        <w:rPr>
          <w:rFonts w:ascii="Arial" w:hAnsi="Arial" w:cs="Arial"/>
          <w:sz w:val="18"/>
          <w:szCs w:val="18"/>
          <w:lang w:eastAsia="ar-SA"/>
        </w:rPr>
      </w:pPr>
      <w:r w:rsidRPr="00F87DA5">
        <w:rPr>
          <w:rFonts w:ascii="Arial" w:hAnsi="Arial" w:cs="Arial"/>
          <w:sz w:val="18"/>
          <w:szCs w:val="18"/>
          <w:lang w:eastAsia="ar-SA"/>
        </w:rPr>
        <w:t xml:space="preserve">A Administração verificará o eventual descumprimento das condições para contratação, especialmente quanto à existência de sanção que impeça a contratação, mediante a consulta aos seguintes cadastros:  </w:t>
      </w:r>
    </w:p>
    <w:p w14:paraId="635D67A9" w14:textId="77777777" w:rsidR="00862B80" w:rsidRPr="00F87DA5" w:rsidRDefault="00862B80" w:rsidP="00862B80">
      <w:pPr>
        <w:spacing w:before="120" w:after="120"/>
        <w:ind w:left="1134"/>
        <w:contextualSpacing/>
        <w:jc w:val="both"/>
        <w:rPr>
          <w:rFonts w:ascii="Arial" w:hAnsi="Arial" w:cs="Arial"/>
          <w:sz w:val="18"/>
          <w:szCs w:val="18"/>
          <w:lang w:eastAsia="ar-SA"/>
        </w:rPr>
      </w:pPr>
      <w:r w:rsidRPr="00F87DA5">
        <w:rPr>
          <w:rFonts w:ascii="Arial" w:hAnsi="Arial" w:cs="Arial"/>
          <w:sz w:val="18"/>
          <w:szCs w:val="18"/>
          <w:lang w:eastAsia="ar-SA"/>
        </w:rPr>
        <w:t>a) Cadastro Nacional de Empresas Inidôneas e Suspensas - CEIS, mantido pela Controladoria-Geral da União (</w:t>
      </w:r>
      <w:hyperlink r:id="rId5" w:history="1">
        <w:r w:rsidRPr="00F87DA5">
          <w:rPr>
            <w:rFonts w:ascii="Arial" w:hAnsi="Arial" w:cs="Arial"/>
            <w:sz w:val="18"/>
            <w:szCs w:val="18"/>
            <w:u w:val="single"/>
            <w:lang w:eastAsia="ar-SA"/>
          </w:rPr>
          <w:t>www.portaldatransparencia.gov.br/ceis</w:t>
        </w:r>
      </w:hyperlink>
      <w:r w:rsidRPr="00F87DA5">
        <w:rPr>
          <w:rFonts w:ascii="Arial" w:hAnsi="Arial" w:cs="Arial"/>
          <w:sz w:val="18"/>
          <w:szCs w:val="18"/>
          <w:lang w:eastAsia="ar-SA"/>
        </w:rPr>
        <w:t xml:space="preserve">);  </w:t>
      </w:r>
    </w:p>
    <w:p w14:paraId="115E9A09" w14:textId="77777777" w:rsidR="00862B80" w:rsidRPr="00F87DA5" w:rsidRDefault="00862B80" w:rsidP="00862B80">
      <w:pPr>
        <w:spacing w:before="120" w:after="120"/>
        <w:ind w:left="1134"/>
        <w:contextualSpacing/>
        <w:jc w:val="both"/>
        <w:rPr>
          <w:rFonts w:ascii="Arial" w:hAnsi="Arial" w:cs="Arial"/>
          <w:sz w:val="18"/>
          <w:szCs w:val="18"/>
          <w:lang w:eastAsia="ar-SA"/>
        </w:rPr>
      </w:pPr>
      <w:r w:rsidRPr="00F87DA5">
        <w:rPr>
          <w:rFonts w:ascii="Arial" w:hAnsi="Arial" w:cs="Arial"/>
          <w:sz w:val="18"/>
          <w:szCs w:val="18"/>
          <w:lang w:eastAsia="ar-SA"/>
        </w:rPr>
        <w:t>b) Cadastro Nacional de Condenações Cíveis por Atos de Improbidade Administrativa, mantido pelo Conselho Nacional de Justiça (</w:t>
      </w:r>
      <w:hyperlink r:id="rId6" w:history="1">
        <w:r w:rsidRPr="00F87DA5">
          <w:rPr>
            <w:rFonts w:ascii="Arial" w:hAnsi="Arial" w:cs="Arial"/>
            <w:sz w:val="18"/>
            <w:szCs w:val="18"/>
            <w:u w:val="single"/>
            <w:lang w:eastAsia="ar-SA"/>
          </w:rPr>
          <w:t>www.cnj.jus.br/improbidade_adm/consultar_requerido.php</w:t>
        </w:r>
      </w:hyperlink>
      <w:r w:rsidRPr="00F87DA5">
        <w:rPr>
          <w:rFonts w:ascii="Arial" w:hAnsi="Arial" w:cs="Arial"/>
          <w:sz w:val="18"/>
          <w:szCs w:val="18"/>
          <w:lang w:eastAsia="ar-SA"/>
        </w:rPr>
        <w:t xml:space="preserve">).  </w:t>
      </w:r>
    </w:p>
    <w:p w14:paraId="7548045D" w14:textId="77777777" w:rsidR="00862B80" w:rsidRPr="00F87DA5" w:rsidRDefault="00862B80" w:rsidP="00862B80">
      <w:pPr>
        <w:spacing w:before="120" w:after="120"/>
        <w:ind w:left="1134"/>
        <w:contextualSpacing/>
        <w:jc w:val="both"/>
        <w:rPr>
          <w:rFonts w:ascii="Arial" w:hAnsi="Arial" w:cs="Arial"/>
          <w:sz w:val="18"/>
          <w:szCs w:val="18"/>
          <w:lang w:eastAsia="ar-SA"/>
        </w:rPr>
      </w:pPr>
      <w:r w:rsidRPr="00F87DA5">
        <w:rPr>
          <w:rFonts w:ascii="Arial" w:hAnsi="Arial" w:cs="Arial"/>
          <w:sz w:val="18"/>
          <w:szCs w:val="18"/>
          <w:lang w:eastAsia="ar-SA"/>
        </w:rPr>
        <w:t xml:space="preserve">c) Lista de Inidôneos e o Cadastro Integrado de Condenações por Ilícitos Administrativos - CADICON, mantidos pelo Tribunal de Contas da União - TCU; </w:t>
      </w:r>
    </w:p>
    <w:p w14:paraId="66DC4D5B"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lang w:eastAsia="ar-SA"/>
        </w:rPr>
        <w:t>Para a consulta de pessoa jurídica poderá haver a substituição das consultas das alíneas “b”, “c” e “d” acima pela Consulta Consolidada de Pessoa Jurídica do TCU (https://certidoesapf.apps.tcu.gov.br/)</w:t>
      </w:r>
    </w:p>
    <w:p w14:paraId="2C9099B7"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sz w:val="18"/>
          <w:szCs w:val="18"/>
          <w:lang w:val="x-none"/>
        </w:rPr>
      </w:pPr>
      <w:r w:rsidRPr="00F87DA5">
        <w:rPr>
          <w:rFonts w:ascii="Arial" w:eastAsia="Calibri" w:hAnsi="Arial" w:cs="Arial"/>
          <w:b/>
          <w:bCs/>
          <w:i/>
          <w:iCs/>
          <w:sz w:val="18"/>
          <w:szCs w:val="18"/>
          <w:lang w:val="x-none"/>
        </w:rPr>
        <w:t>Nota explicativa</w:t>
      </w:r>
      <w:r w:rsidRPr="00F87DA5">
        <w:rPr>
          <w:rFonts w:ascii="Arial" w:eastAsia="Calibri" w:hAnsi="Arial" w:cs="Arial"/>
          <w:b/>
          <w:i/>
          <w:iCs/>
          <w:sz w:val="18"/>
          <w:szCs w:val="18"/>
          <w:lang w:val="x-none"/>
        </w:rPr>
        <w:t>:</w:t>
      </w:r>
      <w:r w:rsidRPr="00F87DA5">
        <w:rPr>
          <w:rFonts w:ascii="Arial" w:eastAsia="Calibri" w:hAnsi="Arial" w:cs="Arial"/>
          <w:i/>
          <w:iCs/>
          <w:sz w:val="18"/>
          <w:szCs w:val="18"/>
          <w:lang w:val="x-none"/>
        </w:rPr>
        <w:t xml:space="preserve"> A consulta aos dois cadastros – CEIS e CNJ –, na fase de habilitação, é recomendação do TCU (Acórdão n° 1.793/2011 – Plenário). Trata-se de verificação da própria condição de participação na </w:t>
      </w:r>
      <w:r w:rsidRPr="00F87DA5">
        <w:rPr>
          <w:rFonts w:ascii="Arial" w:eastAsia="Calibri" w:hAnsi="Arial" w:cs="Arial"/>
          <w:i/>
          <w:iCs/>
          <w:sz w:val="18"/>
          <w:szCs w:val="18"/>
        </w:rPr>
        <w:t>contratação</w:t>
      </w:r>
      <w:r w:rsidRPr="00F87DA5">
        <w:rPr>
          <w:rFonts w:ascii="Arial" w:eastAsia="Calibri" w:hAnsi="Arial" w:cs="Arial"/>
          <w:i/>
          <w:iCs/>
          <w:sz w:val="18"/>
          <w:szCs w:val="18"/>
          <w:lang w:val="x-none"/>
        </w:rPr>
        <w:t>.</w:t>
      </w:r>
    </w:p>
    <w:p w14:paraId="4265CC69"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sz w:val="18"/>
          <w:szCs w:val="18"/>
          <w:lang w:val="x-none"/>
        </w:rPr>
      </w:pPr>
      <w:r w:rsidRPr="00F87DA5">
        <w:rPr>
          <w:rFonts w:ascii="Arial" w:eastAsia="Calibri" w:hAnsi="Arial" w:cs="Arial"/>
          <w:i/>
          <w:iCs/>
          <w:sz w:val="18"/>
          <w:szCs w:val="18"/>
          <w:lang w:val="x-none"/>
        </w:rPr>
        <w:t>A Consulta Consolidada de Pessoa Jurídica do TCU abrange o cadastro do CNJ, do CEIS, do próprio TCU e o Cadastro Nacional de Empresas Punidas – CNEP do Portal da Transparência.</w:t>
      </w:r>
    </w:p>
    <w:p w14:paraId="565FA432"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lastRenderedPageBreak/>
        <w:t>A consulta aos cadastros será realizada em nome da empresa proponente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E2AFA04" w14:textId="77777777" w:rsidR="00862B80" w:rsidRPr="00F87DA5" w:rsidRDefault="00862B80" w:rsidP="00862B80">
      <w:pPr>
        <w:numPr>
          <w:ilvl w:val="3"/>
          <w:numId w:val="24"/>
        </w:numPr>
        <w:spacing w:before="120" w:after="120" w:line="276" w:lineRule="auto"/>
        <w:ind w:right="-30"/>
        <w:jc w:val="both"/>
        <w:rPr>
          <w:rFonts w:ascii="Arial" w:hAnsi="Arial" w:cs="Arial"/>
          <w:sz w:val="18"/>
          <w:szCs w:val="18"/>
        </w:rPr>
      </w:pPr>
      <w:r w:rsidRPr="00F87DA5">
        <w:rPr>
          <w:rFonts w:ascii="Arial" w:hAnsi="Arial" w:cs="Arial"/>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41C63BDA" w14:textId="77777777" w:rsidR="00862B80" w:rsidRPr="00F87DA5" w:rsidRDefault="00862B80" w:rsidP="00862B80">
      <w:pPr>
        <w:numPr>
          <w:ilvl w:val="4"/>
          <w:numId w:val="24"/>
        </w:numPr>
        <w:spacing w:before="120" w:after="120" w:line="276" w:lineRule="auto"/>
        <w:ind w:right="-30"/>
        <w:jc w:val="both"/>
        <w:rPr>
          <w:rFonts w:ascii="Arial" w:hAnsi="Arial" w:cs="Arial"/>
          <w:sz w:val="18"/>
          <w:szCs w:val="18"/>
        </w:rPr>
      </w:pPr>
      <w:r w:rsidRPr="00F87DA5">
        <w:rPr>
          <w:rFonts w:ascii="Arial" w:hAnsi="Arial" w:cs="Arial"/>
          <w:sz w:val="18"/>
          <w:szCs w:val="18"/>
        </w:rPr>
        <w:t>A tentativa de burla será verificada por meio dos vínculos societários, linhas de fornecimento similares, dentre outros.</w:t>
      </w:r>
    </w:p>
    <w:p w14:paraId="6CF2F036" w14:textId="77777777" w:rsidR="00862B80" w:rsidRPr="00F87DA5" w:rsidRDefault="00862B80" w:rsidP="00862B80">
      <w:pPr>
        <w:numPr>
          <w:ilvl w:val="4"/>
          <w:numId w:val="24"/>
        </w:numPr>
        <w:spacing w:before="120" w:after="120" w:line="276" w:lineRule="auto"/>
        <w:ind w:right="-30"/>
        <w:jc w:val="both"/>
        <w:rPr>
          <w:rFonts w:ascii="Arial" w:hAnsi="Arial" w:cs="Arial"/>
          <w:sz w:val="18"/>
          <w:szCs w:val="18"/>
        </w:rPr>
      </w:pPr>
      <w:r w:rsidRPr="00F87DA5">
        <w:rPr>
          <w:rFonts w:ascii="Arial" w:hAnsi="Arial" w:cs="Arial"/>
          <w:sz w:val="18"/>
          <w:szCs w:val="18"/>
        </w:rPr>
        <w:t>O proponente será convocado para manifestação previamente à uma eventual negativa de contratação.</w:t>
      </w:r>
    </w:p>
    <w:p w14:paraId="3EF6358A" w14:textId="77777777" w:rsidR="00862B80" w:rsidRPr="00F87DA5" w:rsidRDefault="00862B80" w:rsidP="00862B80">
      <w:pPr>
        <w:numPr>
          <w:ilvl w:val="1"/>
          <w:numId w:val="24"/>
        </w:numPr>
        <w:spacing w:before="120" w:after="120" w:line="276" w:lineRule="auto"/>
        <w:ind w:right="-30"/>
        <w:jc w:val="both"/>
        <w:rPr>
          <w:rFonts w:ascii="Arial" w:hAnsi="Arial" w:cs="Arial"/>
          <w:bCs/>
          <w:sz w:val="18"/>
          <w:szCs w:val="18"/>
        </w:rPr>
      </w:pPr>
      <w:r w:rsidRPr="00F87DA5">
        <w:rPr>
          <w:rFonts w:ascii="Arial" w:hAnsi="Arial" w:cs="Arial"/>
          <w:bCs/>
          <w:sz w:val="18"/>
          <w:szCs w:val="18"/>
        </w:rPr>
        <w:t>Como pré-</w:t>
      </w:r>
      <w:r w:rsidRPr="00F87DA5">
        <w:rPr>
          <w:rFonts w:ascii="Arial" w:hAnsi="Arial" w:cs="Arial"/>
          <w:sz w:val="18"/>
          <w:szCs w:val="18"/>
          <w:lang w:eastAsia="ar-SA"/>
        </w:rPr>
        <w:t>requisito</w:t>
      </w:r>
      <w:r w:rsidRPr="00F87DA5">
        <w:rPr>
          <w:rFonts w:ascii="Arial" w:hAnsi="Arial" w:cs="Arial"/>
          <w:bCs/>
          <w:sz w:val="18"/>
          <w:szCs w:val="18"/>
        </w:rPr>
        <w:t xml:space="preserve"> à contratação e decorrer da execução contratual, deverá a contratada comprovar o preenchimento dos seguintes requisitos de habilitação:</w:t>
      </w:r>
    </w:p>
    <w:p w14:paraId="0670B498"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prova de inscrição no Cadastro Nacional de Pessoas Jurídicas ou no Cadastro de </w:t>
      </w:r>
      <w:r w:rsidRPr="00F87DA5">
        <w:rPr>
          <w:rFonts w:ascii="Arial" w:hAnsi="Arial" w:cs="Arial"/>
          <w:bCs/>
          <w:sz w:val="18"/>
          <w:szCs w:val="18"/>
        </w:rPr>
        <w:t>Pessoas</w:t>
      </w:r>
      <w:r w:rsidRPr="00F87DA5">
        <w:rPr>
          <w:rFonts w:ascii="Arial" w:hAnsi="Arial" w:cs="Arial"/>
          <w:sz w:val="18"/>
          <w:szCs w:val="18"/>
        </w:rPr>
        <w:t xml:space="preserve"> Físicas, conforme o caso;</w:t>
      </w:r>
    </w:p>
    <w:p w14:paraId="2CCCED4F"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CB8AB1E"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t>prova de regularidade com o Fundo de Garantia do Tempo de Serviço (FGTS);</w:t>
      </w:r>
    </w:p>
    <w:p w14:paraId="6389794F" w14:textId="77777777" w:rsidR="00862B80" w:rsidRPr="00F87DA5" w:rsidRDefault="00862B80" w:rsidP="00862B80">
      <w:pPr>
        <w:numPr>
          <w:ilvl w:val="2"/>
          <w:numId w:val="24"/>
        </w:numPr>
        <w:spacing w:before="120" w:after="120" w:line="276" w:lineRule="auto"/>
        <w:ind w:right="-30"/>
        <w:jc w:val="both"/>
        <w:rPr>
          <w:rFonts w:ascii="Arial" w:hAnsi="Arial" w:cs="Arial"/>
          <w:sz w:val="18"/>
          <w:szCs w:val="18"/>
        </w:rPr>
      </w:pPr>
      <w:r w:rsidRPr="00F87DA5">
        <w:rPr>
          <w:rFonts w:ascii="Arial" w:hAnsi="Arial" w:cs="Arial"/>
          <w:sz w:val="18"/>
          <w:szCs w:val="18"/>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BFFBC9E" w14:textId="77777777" w:rsidR="00862B80" w:rsidRPr="00F87DA5" w:rsidRDefault="00862B80" w:rsidP="00862B80">
      <w:pPr>
        <w:numPr>
          <w:ilvl w:val="2"/>
          <w:numId w:val="24"/>
        </w:numPr>
        <w:spacing w:before="120" w:after="120" w:line="276" w:lineRule="auto"/>
        <w:ind w:right="-30"/>
        <w:jc w:val="both"/>
        <w:rPr>
          <w:rFonts w:ascii="Arial" w:hAnsi="Arial" w:cs="Arial"/>
          <w:bCs/>
          <w:sz w:val="18"/>
          <w:szCs w:val="18"/>
        </w:rPr>
      </w:pPr>
      <w:r w:rsidRPr="00F87DA5">
        <w:rPr>
          <w:rFonts w:ascii="Arial" w:hAnsi="Arial" w:cs="Arial"/>
          <w:bCs/>
          <w:sz w:val="18"/>
          <w:szCs w:val="18"/>
        </w:rPr>
        <w:t xml:space="preserve">prova </w:t>
      </w:r>
      <w:r w:rsidRPr="00F87DA5">
        <w:rPr>
          <w:rFonts w:ascii="Arial" w:hAnsi="Arial" w:cs="Arial"/>
          <w:sz w:val="18"/>
          <w:szCs w:val="18"/>
        </w:rPr>
        <w:t>de</w:t>
      </w:r>
      <w:r w:rsidRPr="00F87DA5">
        <w:rPr>
          <w:rFonts w:ascii="Arial" w:hAnsi="Arial" w:cs="Arial"/>
          <w:bCs/>
          <w:sz w:val="18"/>
          <w:szCs w:val="18"/>
        </w:rPr>
        <w:t xml:space="preserve"> inscrição no cadastro de contribuintes estadual, relativo ao domicílio ou sede do contratado, pertinente ao seu ramo de atividade e compatível com o objeto contratual; </w:t>
      </w:r>
    </w:p>
    <w:p w14:paraId="0CF3C8FA" w14:textId="77777777" w:rsidR="00862B80" w:rsidRPr="00F87DA5" w:rsidRDefault="00862B80" w:rsidP="00862B80">
      <w:pPr>
        <w:numPr>
          <w:ilvl w:val="2"/>
          <w:numId w:val="24"/>
        </w:numPr>
        <w:spacing w:before="120" w:after="120" w:line="276" w:lineRule="auto"/>
        <w:ind w:right="-30"/>
        <w:jc w:val="both"/>
        <w:rPr>
          <w:rFonts w:ascii="Arial" w:hAnsi="Arial" w:cs="Arial"/>
          <w:b/>
          <w:sz w:val="18"/>
          <w:szCs w:val="18"/>
        </w:rPr>
      </w:pPr>
      <w:r w:rsidRPr="00F87DA5">
        <w:rPr>
          <w:rFonts w:ascii="Arial" w:hAnsi="Arial" w:cs="Arial"/>
          <w:sz w:val="18"/>
          <w:szCs w:val="18"/>
        </w:rPr>
        <w:t xml:space="preserve">prova de regularidade com a Fazenda Estadual do domicílio ou sede do contratado, relativa à </w:t>
      </w:r>
      <w:r w:rsidRPr="00F87DA5">
        <w:rPr>
          <w:rFonts w:ascii="Arial" w:hAnsi="Arial" w:cs="Arial"/>
          <w:bCs/>
          <w:sz w:val="18"/>
          <w:szCs w:val="18"/>
        </w:rPr>
        <w:t>atividade</w:t>
      </w:r>
      <w:r w:rsidRPr="00F87DA5">
        <w:rPr>
          <w:rFonts w:ascii="Arial" w:hAnsi="Arial" w:cs="Arial"/>
          <w:sz w:val="18"/>
          <w:szCs w:val="18"/>
        </w:rPr>
        <w:t xml:space="preserve"> em cujo exercício contrata; </w:t>
      </w:r>
    </w:p>
    <w:p w14:paraId="7F71CE8C" w14:textId="77777777" w:rsidR="00862B80" w:rsidRPr="00F87DA5" w:rsidRDefault="00862B80" w:rsidP="00862B80">
      <w:pPr>
        <w:numPr>
          <w:ilvl w:val="2"/>
          <w:numId w:val="24"/>
        </w:numPr>
        <w:spacing w:before="120" w:after="120" w:line="276" w:lineRule="auto"/>
        <w:ind w:right="-30"/>
        <w:jc w:val="both"/>
        <w:rPr>
          <w:rFonts w:ascii="Arial" w:hAnsi="Arial" w:cs="Arial"/>
          <w:b/>
          <w:sz w:val="18"/>
          <w:szCs w:val="18"/>
        </w:rPr>
      </w:pPr>
      <w:r w:rsidRPr="00F87DA5">
        <w:rPr>
          <w:rFonts w:ascii="Arial" w:hAnsi="Arial" w:cs="Arial"/>
          <w:sz w:val="18"/>
          <w:szCs w:val="18"/>
        </w:rPr>
        <w:t xml:space="preserve">caso o </w:t>
      </w:r>
      <w:r w:rsidRPr="00F87DA5">
        <w:rPr>
          <w:rFonts w:ascii="Arial" w:hAnsi="Arial" w:cs="Arial"/>
          <w:bCs/>
          <w:sz w:val="18"/>
          <w:szCs w:val="18"/>
        </w:rPr>
        <w:t>contratado</w:t>
      </w:r>
      <w:r w:rsidRPr="00F87DA5">
        <w:rPr>
          <w:rFonts w:ascii="Arial" w:hAnsi="Arial" w:cs="Arial"/>
          <w:sz w:val="18"/>
          <w:szCs w:val="18"/>
        </w:rPr>
        <w:t xml:space="preserve"> seja considerado isento dos tributos municipais relacionados ao objeto contratual, deverá comprovar tal condição mediante a apresentação de declaração da Fazenda Municipal do seu domicílio ou sede, ou outra equivalente, na forma da lei; </w:t>
      </w:r>
    </w:p>
    <w:p w14:paraId="4C0DC5BF" w14:textId="77777777" w:rsidR="00862B80" w:rsidRPr="00F87DA5" w:rsidRDefault="00862B80" w:rsidP="00862B80">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bCs/>
          <w:sz w:val="18"/>
          <w:szCs w:val="18"/>
        </w:rPr>
      </w:pPr>
      <w:r w:rsidRPr="00F87DA5">
        <w:rPr>
          <w:rFonts w:ascii="Arial" w:eastAsia="Calibri" w:hAnsi="Arial" w:cs="Arial"/>
          <w:b/>
          <w:i/>
          <w:iCs/>
          <w:sz w:val="18"/>
          <w:szCs w:val="18"/>
        </w:rPr>
        <w:t xml:space="preserve">Nota Explicativa: </w:t>
      </w:r>
      <w:r w:rsidRPr="00F87DA5">
        <w:rPr>
          <w:rFonts w:ascii="Arial" w:eastAsia="Calibri" w:hAnsi="Arial" w:cs="Arial"/>
          <w:bCs/>
          <w:i/>
          <w:iCs/>
          <w:sz w:val="18"/>
          <w:szCs w:val="18"/>
        </w:rPr>
        <w:t>Foram incluídos no Projeto Básico apenas as previsões referentes à habilitação fiscal-trabalhistas, obrigatórias em tais e de uso rotineira. Se a Administração desejar incluir outros requisitos de habilitação (econômico-financeiro ou técnico).</w:t>
      </w:r>
    </w:p>
    <w:p w14:paraId="47681803" w14:textId="77777777" w:rsidR="00862B80" w:rsidRPr="00F87DA5" w:rsidRDefault="00862B80" w:rsidP="00862B80">
      <w:pPr>
        <w:numPr>
          <w:ilvl w:val="2"/>
          <w:numId w:val="24"/>
        </w:numPr>
        <w:spacing w:before="120" w:after="120" w:line="276" w:lineRule="auto"/>
        <w:ind w:right="-30"/>
        <w:jc w:val="both"/>
        <w:rPr>
          <w:rFonts w:ascii="Arial" w:hAnsi="Arial" w:cs="Arial"/>
          <w:bCs/>
          <w:sz w:val="18"/>
          <w:szCs w:val="18"/>
        </w:rPr>
      </w:pPr>
      <w:r w:rsidRPr="00F87DA5">
        <w:rPr>
          <w:rFonts w:ascii="Arial" w:hAnsi="Arial" w:cs="Arial"/>
          <w:sz w:val="18"/>
          <w:szCs w:val="18"/>
        </w:rPr>
        <w:t>Poderá a autoridade competente, na forma do art. 4º-F da Lei nº 13.979/20, dispensar a apresentação de documentação de regularidade fiscal (salvo a comprobatória de regularidade trabalhista), de forma excepcional e justificada, no caso de haver restrição de fornecedores ou prestadores de serviços</w:t>
      </w:r>
    </w:p>
    <w:p w14:paraId="7F6E0CF1" w14:textId="77777777" w:rsidR="00862B80" w:rsidRPr="00F87DA5" w:rsidRDefault="00862B80" w:rsidP="00862B80">
      <w:pPr>
        <w:pStyle w:val="SombreamentoMdio1-nfase31"/>
        <w:ind w:right="-30"/>
        <w:rPr>
          <w:rFonts w:ascii="Arial" w:hAnsi="Arial" w:cs="Arial"/>
          <w:bCs/>
          <w:sz w:val="18"/>
          <w:szCs w:val="18"/>
        </w:rPr>
      </w:pPr>
      <w:r w:rsidRPr="00F87DA5">
        <w:rPr>
          <w:rFonts w:ascii="Arial" w:hAnsi="Arial" w:cs="Arial"/>
          <w:sz w:val="18"/>
          <w:szCs w:val="18"/>
        </w:rPr>
        <w:t>DOS RECURSOS ORÇAMENTÁRIOS.</w:t>
      </w:r>
    </w:p>
    <w:p w14:paraId="3BF3824C" w14:textId="77777777" w:rsidR="00862B80" w:rsidRPr="00F87DA5" w:rsidRDefault="00862B80" w:rsidP="00862B80">
      <w:pPr>
        <w:numPr>
          <w:ilvl w:val="1"/>
          <w:numId w:val="24"/>
        </w:numPr>
        <w:spacing w:before="120" w:after="120" w:line="276" w:lineRule="auto"/>
        <w:ind w:right="-30"/>
        <w:jc w:val="both"/>
        <w:rPr>
          <w:rFonts w:ascii="Arial" w:hAnsi="Arial" w:cs="Arial"/>
          <w:b/>
          <w:bCs/>
          <w:sz w:val="18"/>
          <w:szCs w:val="18"/>
        </w:rPr>
      </w:pPr>
      <w:r w:rsidRPr="00F87DA5">
        <w:rPr>
          <w:rFonts w:ascii="Arial" w:hAnsi="Arial" w:cs="Arial"/>
          <w:sz w:val="18"/>
          <w:szCs w:val="18"/>
        </w:rPr>
        <w:t xml:space="preserve">(Indicar a </w:t>
      </w:r>
      <w:r w:rsidRPr="00F87DA5">
        <w:rPr>
          <w:rFonts w:ascii="Arial" w:hAnsi="Arial" w:cs="Arial"/>
          <w:bCs/>
          <w:sz w:val="18"/>
          <w:szCs w:val="18"/>
        </w:rPr>
        <w:t>dotação</w:t>
      </w:r>
      <w:r w:rsidRPr="00F87DA5">
        <w:rPr>
          <w:rFonts w:ascii="Arial" w:hAnsi="Arial" w:cs="Arial"/>
          <w:sz w:val="18"/>
          <w:szCs w:val="18"/>
        </w:rPr>
        <w:t xml:space="preserve"> orçamentária da contratação, exceto se for SRP.)</w:t>
      </w:r>
    </w:p>
    <w:p w14:paraId="07DA641F" w14:textId="77777777" w:rsidR="00862B80" w:rsidRPr="00F87DA5" w:rsidRDefault="00862B80" w:rsidP="00862B80">
      <w:pPr>
        <w:spacing w:before="120" w:after="120"/>
        <w:jc w:val="both"/>
        <w:rPr>
          <w:rFonts w:ascii="Arial" w:hAnsi="Arial" w:cs="Arial"/>
          <w:i/>
          <w:sz w:val="18"/>
          <w:szCs w:val="18"/>
        </w:rPr>
      </w:pPr>
    </w:p>
    <w:p w14:paraId="603FA9D0" w14:textId="77777777" w:rsidR="00862B80" w:rsidRPr="00F87DA5" w:rsidRDefault="00862B80" w:rsidP="00862B80">
      <w:pPr>
        <w:pStyle w:val="Nivel1"/>
        <w:ind w:firstLine="0"/>
        <w:rPr>
          <w:i/>
          <w:sz w:val="18"/>
          <w:szCs w:val="18"/>
        </w:rPr>
      </w:pPr>
      <w:r w:rsidRPr="00F87DA5">
        <w:rPr>
          <w:bCs/>
          <w:sz w:val="18"/>
          <w:szCs w:val="18"/>
        </w:rPr>
        <w:lastRenderedPageBreak/>
        <w:t xml:space="preserve">Nota Explicativa: </w:t>
      </w:r>
      <w:r w:rsidRPr="00F87DA5">
        <w:rPr>
          <w:sz w:val="18"/>
          <w:szCs w:val="18"/>
        </w:rPr>
        <w:t>Se não for utilizada minuta de contrato, incluir as cláusulas Rescisão, Casos Omissos, Vedações, Alterações e Disposições Gerais transcritas abaixo.</w:t>
      </w:r>
    </w:p>
    <w:p w14:paraId="05628561" w14:textId="77777777" w:rsidR="00862B80" w:rsidRPr="00F87DA5" w:rsidRDefault="00862B80" w:rsidP="00862B80">
      <w:pPr>
        <w:pStyle w:val="SombreamentoMdio1-nfase31"/>
        <w:ind w:left="425" w:right="-30"/>
        <w:rPr>
          <w:rFonts w:ascii="Arial" w:hAnsi="Arial" w:cs="Arial"/>
          <w:iCs w:val="0"/>
          <w:color w:val="FF0000"/>
          <w:sz w:val="18"/>
          <w:szCs w:val="18"/>
        </w:rPr>
      </w:pPr>
      <w:r w:rsidRPr="00F87DA5">
        <w:rPr>
          <w:rFonts w:ascii="Arial" w:hAnsi="Arial" w:cs="Arial"/>
          <w:color w:val="FF0000"/>
          <w:sz w:val="18"/>
          <w:szCs w:val="18"/>
        </w:rPr>
        <w:t xml:space="preserve">RESCISÃO  </w:t>
      </w:r>
    </w:p>
    <w:p w14:paraId="2FA39489"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 Contrato poderá ser rescindido:  </w:t>
      </w:r>
    </w:p>
    <w:p w14:paraId="31860B63"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7E6F909B"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 xml:space="preserve">amigavelmente, nos termos do art. 79, inciso II, da Lei nº 8.666, de 1993. </w:t>
      </w:r>
    </w:p>
    <w:p w14:paraId="190B7AA1"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Os casos de rescisão contratual serão formalmente motivados, assegurando-se à CONTRATADA o direito à prévia e ampla defesa. </w:t>
      </w:r>
    </w:p>
    <w:p w14:paraId="686C30C0"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A CONTRATADA reconhece os direitos da CONTRATANTE em caso de rescisão administrativa prevista no art. 77 da Lei nº 8.666, de 1993. </w:t>
      </w:r>
    </w:p>
    <w:p w14:paraId="199733C8"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 termo de rescisão será precedido de Relatório indicativo dos seguintes aspectos, conforme o caso: </w:t>
      </w:r>
    </w:p>
    <w:p w14:paraId="58AA4710"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 xml:space="preserve">Balanço dos eventos contratuais já cumpridos ou parcialmente cumpridos; </w:t>
      </w:r>
    </w:p>
    <w:p w14:paraId="17750EA0"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 xml:space="preserve">Relação dos pagamentos já efetuados e ainda devidos; </w:t>
      </w:r>
    </w:p>
    <w:p w14:paraId="00BED37D"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 xml:space="preserve">Indenizações e multas. </w:t>
      </w:r>
    </w:p>
    <w:p w14:paraId="33C42133" w14:textId="77777777" w:rsidR="00862B80" w:rsidRPr="00F87DA5" w:rsidRDefault="00862B80" w:rsidP="00862B80">
      <w:pPr>
        <w:spacing w:before="120" w:after="120"/>
        <w:ind w:left="425"/>
        <w:jc w:val="both"/>
        <w:rPr>
          <w:rFonts w:ascii="Arial" w:hAnsi="Arial" w:cs="Arial"/>
          <w:iCs/>
          <w:color w:val="FF0000"/>
          <w:sz w:val="18"/>
          <w:szCs w:val="18"/>
        </w:rPr>
      </w:pPr>
      <w:r w:rsidRPr="00F87DA5">
        <w:rPr>
          <w:rFonts w:ascii="Arial" w:hAnsi="Arial" w:cs="Arial"/>
          <w:iCs/>
          <w:color w:val="FF0000"/>
          <w:sz w:val="18"/>
          <w:szCs w:val="18"/>
        </w:rPr>
        <w:t xml:space="preserve"> </w:t>
      </w:r>
    </w:p>
    <w:p w14:paraId="063A839D" w14:textId="77777777" w:rsidR="00862B80" w:rsidRPr="00F87DA5" w:rsidRDefault="00862B80" w:rsidP="00862B80">
      <w:pPr>
        <w:pStyle w:val="SombreamentoMdio1-nfase31"/>
        <w:ind w:right="-30"/>
        <w:rPr>
          <w:rFonts w:ascii="Arial" w:hAnsi="Arial" w:cs="Arial"/>
          <w:color w:val="FF0000"/>
          <w:sz w:val="18"/>
          <w:szCs w:val="18"/>
        </w:rPr>
      </w:pPr>
      <w:r w:rsidRPr="00F87DA5">
        <w:rPr>
          <w:rFonts w:ascii="Arial" w:hAnsi="Arial" w:cs="Arial"/>
          <w:color w:val="FF0000"/>
          <w:sz w:val="18"/>
          <w:szCs w:val="18"/>
        </w:rPr>
        <w:t xml:space="preserve">DOS CASOS OMISSOS. </w:t>
      </w:r>
    </w:p>
    <w:p w14:paraId="0DD7D419"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2BF08BCD" w14:textId="77777777" w:rsidR="00862B80" w:rsidRPr="00F87DA5" w:rsidRDefault="00862B80" w:rsidP="00862B80">
      <w:pPr>
        <w:spacing w:before="120" w:after="120"/>
        <w:ind w:left="425"/>
        <w:jc w:val="both"/>
        <w:rPr>
          <w:rFonts w:ascii="Arial" w:hAnsi="Arial" w:cs="Arial"/>
          <w:i/>
          <w:sz w:val="18"/>
          <w:szCs w:val="18"/>
        </w:rPr>
      </w:pPr>
      <w:r w:rsidRPr="00F87DA5">
        <w:rPr>
          <w:rFonts w:ascii="Arial" w:hAnsi="Arial" w:cs="Arial"/>
          <w:i/>
          <w:sz w:val="18"/>
          <w:szCs w:val="18"/>
        </w:rPr>
        <w:t xml:space="preserve"> </w:t>
      </w:r>
    </w:p>
    <w:p w14:paraId="463008F5" w14:textId="77777777" w:rsidR="00862B80" w:rsidRPr="00F87DA5" w:rsidRDefault="00862B80" w:rsidP="00862B80">
      <w:pPr>
        <w:pStyle w:val="Nivel1"/>
        <w:ind w:firstLine="0"/>
        <w:rPr>
          <w:i/>
          <w:sz w:val="18"/>
          <w:szCs w:val="18"/>
        </w:rPr>
      </w:pPr>
      <w:r w:rsidRPr="00F87DA5">
        <w:rPr>
          <w:bCs/>
          <w:sz w:val="18"/>
          <w:szCs w:val="18"/>
        </w:rPr>
        <w:t>Nota explicativa:</w:t>
      </w:r>
      <w:r w:rsidRPr="00F87DA5">
        <w:rPr>
          <w:sz w:val="18"/>
          <w:szCs w:val="18"/>
        </w:rPr>
        <w:t xml:space="preserve"> No Acórdão n.º 2569/2018 – Plenário, o TCU concluiu que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3BD47A28" w14:textId="77777777" w:rsidR="00862B80" w:rsidRPr="00F87DA5" w:rsidRDefault="00862B80" w:rsidP="00862B80">
      <w:pPr>
        <w:pStyle w:val="Nivel1"/>
        <w:ind w:firstLine="0"/>
        <w:rPr>
          <w:i/>
          <w:sz w:val="18"/>
          <w:szCs w:val="18"/>
        </w:rPr>
      </w:pPr>
      <w:r w:rsidRPr="00F87DA5">
        <w:rPr>
          <w:sz w:val="18"/>
          <w:szCs w:val="18"/>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 </w:t>
      </w:r>
    </w:p>
    <w:p w14:paraId="615F15EA"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VEDAÇÕES</w:t>
      </w:r>
    </w:p>
    <w:p w14:paraId="17D8937E" w14:textId="77777777" w:rsidR="00862B80" w:rsidRPr="00F87DA5" w:rsidRDefault="00862B80" w:rsidP="00862B80">
      <w:pPr>
        <w:spacing w:before="120" w:after="120"/>
        <w:ind w:left="425"/>
        <w:jc w:val="both"/>
        <w:rPr>
          <w:rFonts w:ascii="Arial" w:hAnsi="Arial" w:cs="Arial"/>
          <w:i/>
          <w:color w:val="FF0000"/>
          <w:sz w:val="18"/>
          <w:szCs w:val="18"/>
        </w:rPr>
      </w:pPr>
      <w:r w:rsidRPr="00F87DA5">
        <w:rPr>
          <w:rFonts w:ascii="Arial" w:hAnsi="Arial" w:cs="Arial"/>
          <w:i/>
          <w:color w:val="FF0000"/>
          <w:sz w:val="18"/>
          <w:szCs w:val="18"/>
        </w:rPr>
        <w:t xml:space="preserve"> </w:t>
      </w:r>
    </w:p>
    <w:p w14:paraId="6A9F084F"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lastRenderedPageBreak/>
        <w:t>É vedado à CONTRATADA:</w:t>
      </w:r>
    </w:p>
    <w:p w14:paraId="720EC019" w14:textId="77777777" w:rsidR="00862B80" w:rsidRPr="00F87DA5" w:rsidRDefault="00862B80" w:rsidP="00862B80">
      <w:pPr>
        <w:pStyle w:val="SombreamentoMdio1-nfase31"/>
        <w:numPr>
          <w:ilvl w:val="1"/>
          <w:numId w:val="24"/>
        </w:numPr>
        <w:ind w:left="1140" w:right="-30" w:hanging="360"/>
        <w:rPr>
          <w:rFonts w:ascii="Arial" w:hAnsi="Arial" w:cs="Arial"/>
          <w:b/>
          <w:bCs/>
          <w:iCs w:val="0"/>
          <w:color w:val="FF0000"/>
          <w:sz w:val="18"/>
          <w:szCs w:val="18"/>
        </w:rPr>
      </w:pPr>
      <w:r w:rsidRPr="00F87DA5">
        <w:rPr>
          <w:rFonts w:ascii="Arial" w:hAnsi="Arial" w:cs="Arial"/>
          <w:bCs/>
          <w:color w:val="FF0000"/>
          <w:sz w:val="18"/>
          <w:szCs w:val="18"/>
        </w:rPr>
        <w:t>caucionar ou utilizar o contrato para qualquer operação financeira;</w:t>
      </w:r>
    </w:p>
    <w:p w14:paraId="3AEC7385" w14:textId="77777777" w:rsidR="00862B80" w:rsidRPr="00F87DA5" w:rsidRDefault="00862B80" w:rsidP="00862B80">
      <w:pPr>
        <w:pStyle w:val="SombreamentoMdio1-nfase31"/>
        <w:numPr>
          <w:ilvl w:val="1"/>
          <w:numId w:val="24"/>
        </w:numPr>
        <w:ind w:left="1140" w:right="-30" w:hanging="360"/>
        <w:rPr>
          <w:rFonts w:ascii="Arial" w:hAnsi="Arial" w:cs="Arial"/>
          <w:b/>
          <w:bCs/>
          <w:iCs w:val="0"/>
          <w:color w:val="FF0000"/>
          <w:sz w:val="18"/>
          <w:szCs w:val="18"/>
        </w:rPr>
      </w:pPr>
      <w:r w:rsidRPr="00F87DA5">
        <w:rPr>
          <w:rFonts w:ascii="Arial" w:hAnsi="Arial" w:cs="Arial"/>
          <w:bCs/>
          <w:color w:val="FF0000"/>
          <w:sz w:val="18"/>
          <w:szCs w:val="18"/>
        </w:rPr>
        <w:t>interromper a execução dos serviços sob alegação de inadimplemento por parte da CONTRATANTE, salvo nos casos previstos em lei.</w:t>
      </w:r>
    </w:p>
    <w:p w14:paraId="1C1899A6" w14:textId="77777777" w:rsidR="00862B80" w:rsidRPr="00F87DA5" w:rsidRDefault="00862B80" w:rsidP="00862B80">
      <w:pPr>
        <w:spacing w:before="120" w:after="120"/>
        <w:ind w:left="849"/>
        <w:jc w:val="both"/>
        <w:rPr>
          <w:rFonts w:ascii="Arial" w:hAnsi="Arial" w:cs="Arial"/>
          <w:color w:val="FF0000"/>
          <w:sz w:val="18"/>
          <w:szCs w:val="18"/>
        </w:rPr>
      </w:pPr>
      <w:r w:rsidRPr="00F87DA5">
        <w:rPr>
          <w:rFonts w:ascii="Arial" w:hAnsi="Arial" w:cs="Arial"/>
          <w:color w:val="FF0000"/>
          <w:sz w:val="18"/>
          <w:szCs w:val="18"/>
        </w:rPr>
        <w:t xml:space="preserve"> </w:t>
      </w:r>
    </w:p>
    <w:p w14:paraId="76CB3118" w14:textId="77777777" w:rsidR="00862B80" w:rsidRPr="00F87DA5" w:rsidRDefault="00862B80" w:rsidP="00862B80">
      <w:pPr>
        <w:pStyle w:val="SombreamentoMdio1-nfase31"/>
        <w:ind w:right="-30"/>
        <w:rPr>
          <w:rFonts w:ascii="Arial" w:hAnsi="Arial" w:cs="Arial"/>
          <w:i w:val="0"/>
          <w:color w:val="FF0000"/>
          <w:sz w:val="18"/>
          <w:szCs w:val="18"/>
        </w:rPr>
      </w:pPr>
      <w:r w:rsidRPr="00F87DA5">
        <w:rPr>
          <w:rFonts w:ascii="Arial" w:hAnsi="Arial" w:cs="Arial"/>
          <w:color w:val="FF0000"/>
          <w:sz w:val="18"/>
          <w:szCs w:val="18"/>
        </w:rPr>
        <w:t>ALTERAÇÕES</w:t>
      </w:r>
    </w:p>
    <w:p w14:paraId="6C2763F8"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Eventuais alterações contratuais reger-se-ão pela disciplina do art. 65 da Lei nº 8.666, de 1993.</w:t>
      </w:r>
    </w:p>
    <w:p w14:paraId="3E3323D8"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4AF2EDF5" w14:textId="77777777" w:rsidR="00862B80" w:rsidRPr="00F87DA5" w:rsidRDefault="00862B80" w:rsidP="00862B80">
      <w:pPr>
        <w:pStyle w:val="Nivel1"/>
        <w:rPr>
          <w:i/>
          <w:sz w:val="18"/>
          <w:szCs w:val="18"/>
        </w:rPr>
      </w:pPr>
      <w:r w:rsidRPr="00F87DA5">
        <w:rPr>
          <w:bCs/>
          <w:sz w:val="18"/>
          <w:szCs w:val="18"/>
        </w:rPr>
        <w:t>Nota explicativa:</w:t>
      </w:r>
      <w:r w:rsidRPr="00F87DA5">
        <w:rPr>
          <w:sz w:val="18"/>
          <w:szCs w:val="18"/>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649FBDB2" w14:textId="77777777" w:rsidR="00862B80" w:rsidRPr="00F87DA5" w:rsidRDefault="00862B80" w:rsidP="00862B80">
      <w:pPr>
        <w:pStyle w:val="SombreamentoMdio1-nfase31"/>
        <w:rPr>
          <w:rFonts w:ascii="Arial" w:hAnsi="Arial" w:cs="Arial"/>
          <w:sz w:val="18"/>
          <w:szCs w:val="18"/>
        </w:rPr>
      </w:pPr>
      <w:r w:rsidRPr="00F87DA5">
        <w:rPr>
          <w:rFonts w:ascii="Arial" w:hAnsi="Arial" w:cs="Arial"/>
          <w:sz w:val="18"/>
          <w:szCs w:val="18"/>
        </w:rPr>
        <w:t>DISPOSIÇÕES GERAIS</w:t>
      </w:r>
    </w:p>
    <w:p w14:paraId="5F3D52DE" w14:textId="77777777" w:rsidR="00862B80" w:rsidRPr="00F87DA5" w:rsidRDefault="00862B80" w:rsidP="00862B80">
      <w:pPr>
        <w:spacing w:before="120" w:after="120"/>
        <w:ind w:left="425"/>
        <w:jc w:val="both"/>
        <w:rPr>
          <w:rFonts w:ascii="Arial" w:hAnsi="Arial" w:cs="Arial"/>
          <w:i/>
          <w:color w:val="FF0000"/>
          <w:sz w:val="18"/>
          <w:szCs w:val="18"/>
        </w:rPr>
      </w:pPr>
      <w:r w:rsidRPr="00F87DA5">
        <w:rPr>
          <w:rFonts w:ascii="Arial" w:hAnsi="Arial" w:cs="Arial"/>
          <w:i/>
          <w:color w:val="FF0000"/>
          <w:sz w:val="18"/>
          <w:szCs w:val="18"/>
        </w:rPr>
        <w:t xml:space="preserve"> </w:t>
      </w:r>
    </w:p>
    <w:p w14:paraId="4EA0FC7E"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À contratação relativa ao presente projeto básico aplicam-se ainda as seguintes disposições:</w:t>
      </w:r>
    </w:p>
    <w:p w14:paraId="1103528E"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A CONTRATADA reconhece os direitos da Administração, em caso de rescisão administrativa prevista no art. 77 desta Lei;</w:t>
      </w:r>
    </w:p>
    <w:p w14:paraId="4782D0D3"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As partes ficam vinculadas aos termos deste Projeto Básico, seus eventuais anexos e à proposta da CONTRATADA;</w:t>
      </w:r>
    </w:p>
    <w:p w14:paraId="0092142F" w14:textId="77777777" w:rsidR="00862B80" w:rsidRPr="00F87DA5" w:rsidRDefault="00862B80" w:rsidP="00862B80">
      <w:pPr>
        <w:pStyle w:val="SombreamentoMdio1-nfase31"/>
        <w:numPr>
          <w:ilvl w:val="2"/>
          <w:numId w:val="24"/>
        </w:numPr>
        <w:ind w:left="2208" w:right="-30" w:hanging="360"/>
        <w:rPr>
          <w:rFonts w:ascii="Arial" w:hAnsi="Arial" w:cs="Arial"/>
          <w:b/>
          <w:bCs/>
          <w:iCs w:val="0"/>
          <w:color w:val="FF0000"/>
          <w:sz w:val="18"/>
          <w:szCs w:val="18"/>
        </w:rPr>
      </w:pPr>
      <w:r w:rsidRPr="00F87DA5">
        <w:rPr>
          <w:rFonts w:ascii="Arial" w:hAnsi="Arial" w:cs="Arial"/>
          <w:bCs/>
          <w:color w:val="FF0000"/>
          <w:sz w:val="18"/>
          <w:szCs w:val="18"/>
        </w:rPr>
        <w:t>A CONTRATADA deve manter, durante toda a execução do contrato, em compatibilidade com as obrigações assumidas, todas as condições de habilitação e qualificação exigidas.</w:t>
      </w:r>
    </w:p>
    <w:p w14:paraId="7F1D0744" w14:textId="77777777" w:rsidR="00862B80" w:rsidRPr="00F87DA5" w:rsidRDefault="00862B80" w:rsidP="00862B80">
      <w:pPr>
        <w:spacing w:after="360"/>
        <w:ind w:left="360"/>
        <w:rPr>
          <w:rFonts w:ascii="Arial" w:hAnsi="Arial" w:cs="Arial"/>
          <w:sz w:val="18"/>
          <w:szCs w:val="18"/>
        </w:rPr>
      </w:pPr>
      <w:r w:rsidRPr="00F87DA5">
        <w:rPr>
          <w:rFonts w:ascii="Arial" w:hAnsi="Arial" w:cs="Arial"/>
          <w:i/>
          <w:color w:val="FF0000"/>
          <w:sz w:val="18"/>
          <w:szCs w:val="18"/>
        </w:rPr>
        <w:t>Município de</w:t>
      </w:r>
      <w:r w:rsidRPr="00F87DA5">
        <w:rPr>
          <w:rFonts w:ascii="Arial" w:hAnsi="Arial" w:cs="Arial"/>
          <w:b/>
          <w:bCs/>
          <w:color w:val="FF0000"/>
          <w:sz w:val="18"/>
          <w:szCs w:val="18"/>
        </w:rPr>
        <w:t xml:space="preserve"> ..............., .......... </w:t>
      </w:r>
      <w:r w:rsidRPr="00F87DA5">
        <w:rPr>
          <w:rFonts w:ascii="Arial" w:hAnsi="Arial" w:cs="Arial"/>
          <w:bCs/>
          <w:sz w:val="18"/>
          <w:szCs w:val="18"/>
        </w:rPr>
        <w:t>de</w:t>
      </w:r>
      <w:r w:rsidRPr="00F87DA5">
        <w:rPr>
          <w:rFonts w:ascii="Arial" w:hAnsi="Arial" w:cs="Arial"/>
          <w:b/>
          <w:bCs/>
          <w:color w:val="FF0000"/>
          <w:sz w:val="18"/>
          <w:szCs w:val="18"/>
        </w:rPr>
        <w:t xml:space="preserve"> ................</w:t>
      </w:r>
      <w:r w:rsidRPr="00F87DA5">
        <w:rPr>
          <w:rFonts w:ascii="Arial" w:hAnsi="Arial" w:cs="Arial"/>
          <w:bCs/>
          <w:sz w:val="18"/>
          <w:szCs w:val="18"/>
        </w:rPr>
        <w:t>de</w:t>
      </w:r>
      <w:r w:rsidRPr="00F87DA5">
        <w:rPr>
          <w:rFonts w:ascii="Arial" w:hAnsi="Arial" w:cs="Arial"/>
          <w:b/>
          <w:bCs/>
          <w:color w:val="FF0000"/>
          <w:sz w:val="18"/>
          <w:szCs w:val="18"/>
        </w:rPr>
        <w:t xml:space="preserve"> ............</w:t>
      </w:r>
      <w:r w:rsidRPr="00F87DA5">
        <w:rPr>
          <w:rFonts w:ascii="Arial" w:hAnsi="Arial" w:cs="Arial"/>
          <w:sz w:val="18"/>
          <w:szCs w:val="18"/>
        </w:rPr>
        <w:t xml:space="preserve">. </w:t>
      </w:r>
    </w:p>
    <w:p w14:paraId="17ACC4C0" w14:textId="77777777" w:rsidR="00862B80" w:rsidRPr="00F87DA5" w:rsidRDefault="00862B80" w:rsidP="00862B80">
      <w:pPr>
        <w:spacing w:after="360"/>
        <w:ind w:left="360"/>
        <w:rPr>
          <w:rFonts w:ascii="Arial" w:hAnsi="Arial" w:cs="Arial"/>
          <w:sz w:val="18"/>
          <w:szCs w:val="18"/>
        </w:rPr>
      </w:pPr>
      <w:r w:rsidRPr="00F87DA5">
        <w:rPr>
          <w:rFonts w:ascii="Arial" w:hAnsi="Arial" w:cs="Arial"/>
          <w:sz w:val="18"/>
          <w:szCs w:val="18"/>
        </w:rPr>
        <w:t>__________________________________</w:t>
      </w:r>
    </w:p>
    <w:p w14:paraId="5A04C14E" w14:textId="77777777" w:rsidR="00862B80" w:rsidRPr="00F87DA5" w:rsidRDefault="00862B80" w:rsidP="00862B80">
      <w:pPr>
        <w:spacing w:after="360"/>
        <w:ind w:left="360"/>
        <w:rPr>
          <w:rFonts w:ascii="Arial" w:hAnsi="Arial" w:cs="Arial"/>
          <w:sz w:val="18"/>
          <w:szCs w:val="18"/>
        </w:rPr>
      </w:pPr>
      <w:r w:rsidRPr="00F87DA5">
        <w:rPr>
          <w:rFonts w:ascii="Arial" w:hAnsi="Arial" w:cs="Arial"/>
          <w:sz w:val="18"/>
          <w:szCs w:val="18"/>
        </w:rPr>
        <w:t xml:space="preserve">Identificação e assinatura do servidor (ou equipe) responsável </w:t>
      </w:r>
    </w:p>
    <w:p w14:paraId="0378B916" w14:textId="77777777" w:rsidR="00862B80" w:rsidRPr="00F87DA5" w:rsidRDefault="00862B80" w:rsidP="00862B80">
      <w:pPr>
        <w:pStyle w:val="Nivel1"/>
        <w:rPr>
          <w:sz w:val="18"/>
          <w:szCs w:val="18"/>
        </w:rPr>
      </w:pPr>
      <w:r w:rsidRPr="00F87DA5">
        <w:rPr>
          <w:sz w:val="18"/>
          <w:szCs w:val="18"/>
        </w:rPr>
        <w:t>Nota explicativa: O Projeto Básico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49613C1C" w14:textId="77777777" w:rsidR="00862B80" w:rsidRPr="00F87DA5" w:rsidRDefault="00862B80" w:rsidP="00862B80">
      <w:pPr>
        <w:rPr>
          <w:rFonts w:ascii="Arial" w:hAnsi="Arial" w:cs="Arial"/>
          <w:sz w:val="18"/>
          <w:szCs w:val="18"/>
        </w:rPr>
      </w:pPr>
    </w:p>
    <w:p w14:paraId="324BE413" w14:textId="77777777" w:rsidR="00862B80" w:rsidRPr="00F87DA5" w:rsidRDefault="00862B80" w:rsidP="00862B80">
      <w:pPr>
        <w:rPr>
          <w:rFonts w:ascii="Arial" w:hAnsi="Arial" w:cs="Arial"/>
          <w:sz w:val="18"/>
          <w:szCs w:val="18"/>
        </w:rPr>
      </w:pPr>
    </w:p>
    <w:p w14:paraId="247987F1" w14:textId="77777777" w:rsidR="00862B80" w:rsidRPr="00F87DA5" w:rsidRDefault="00862B80" w:rsidP="00862B80">
      <w:pPr>
        <w:spacing w:after="0" w:line="240" w:lineRule="auto"/>
        <w:rPr>
          <w:rFonts w:ascii="Arial" w:hAnsi="Arial" w:cs="Arial"/>
          <w:b/>
          <w:sz w:val="18"/>
          <w:szCs w:val="18"/>
        </w:rPr>
      </w:pPr>
    </w:p>
    <w:p w14:paraId="6560F6A0" w14:textId="77777777" w:rsidR="00862B80" w:rsidRPr="00F87DA5" w:rsidRDefault="00862B80" w:rsidP="00862B80">
      <w:pPr>
        <w:spacing w:after="0" w:line="240" w:lineRule="auto"/>
        <w:rPr>
          <w:rFonts w:ascii="Arial" w:hAnsi="Arial" w:cs="Arial"/>
          <w:b/>
          <w:sz w:val="18"/>
          <w:szCs w:val="18"/>
        </w:rPr>
      </w:pPr>
      <w:r w:rsidRPr="00F87DA5">
        <w:rPr>
          <w:rFonts w:ascii="Arial" w:hAnsi="Arial" w:cs="Arial"/>
          <w:b/>
          <w:sz w:val="18"/>
          <w:szCs w:val="18"/>
        </w:rPr>
        <w:br w:type="page"/>
      </w:r>
    </w:p>
    <w:p w14:paraId="53E23C4E" w14:textId="77777777" w:rsidR="00862B80" w:rsidRPr="00F87DA5" w:rsidRDefault="00862B80" w:rsidP="00862B80">
      <w:pPr>
        <w:spacing w:after="0" w:line="240" w:lineRule="auto"/>
        <w:jc w:val="center"/>
        <w:rPr>
          <w:rFonts w:ascii="Arial" w:hAnsi="Arial" w:cs="Arial"/>
          <w:b/>
          <w:sz w:val="18"/>
          <w:szCs w:val="18"/>
        </w:rPr>
      </w:pPr>
      <w:r w:rsidRPr="00F87DA5">
        <w:rPr>
          <w:rFonts w:ascii="Arial" w:hAnsi="Arial" w:cs="Arial"/>
          <w:b/>
          <w:sz w:val="18"/>
          <w:szCs w:val="18"/>
        </w:rPr>
        <w:lastRenderedPageBreak/>
        <w:t>Anexo 5.B – Modelo de Projeto Básico para Prestação de Serviços</w:t>
      </w:r>
    </w:p>
    <w:p w14:paraId="2930508F" w14:textId="77777777" w:rsidR="00862B80" w:rsidRPr="00F87DA5" w:rsidRDefault="00862B80" w:rsidP="00862B80">
      <w:pPr>
        <w:spacing w:after="0" w:line="240" w:lineRule="auto"/>
        <w:jc w:val="center"/>
        <w:rPr>
          <w:rFonts w:ascii="Arial" w:hAnsi="Arial" w:cs="Arial"/>
          <w:b/>
          <w:sz w:val="18"/>
          <w:szCs w:val="18"/>
        </w:rPr>
      </w:pPr>
    </w:p>
    <w:p w14:paraId="3D8F37B8" w14:textId="77777777" w:rsidR="00862B80" w:rsidRPr="00F87DA5" w:rsidRDefault="00862B80" w:rsidP="00862B80">
      <w:pPr>
        <w:pStyle w:val="citao2"/>
        <w:jc w:val="center"/>
        <w:rPr>
          <w:rFonts w:cs="Arial"/>
          <w:sz w:val="18"/>
          <w:szCs w:val="18"/>
        </w:rPr>
      </w:pPr>
      <w:r w:rsidRPr="00F87DA5">
        <w:rPr>
          <w:rFonts w:cs="Arial"/>
          <w:b/>
          <w:sz w:val="18"/>
          <w:szCs w:val="18"/>
        </w:rPr>
        <w:t>NOTAS EXPLICATIVAS</w:t>
      </w:r>
    </w:p>
    <w:p w14:paraId="3A596968" w14:textId="77777777" w:rsidR="00862B80" w:rsidRPr="00F87DA5" w:rsidRDefault="00862B80" w:rsidP="00862B80">
      <w:pPr>
        <w:pStyle w:val="citao2"/>
        <w:rPr>
          <w:rFonts w:cs="Arial"/>
          <w:sz w:val="18"/>
          <w:szCs w:val="18"/>
        </w:rPr>
      </w:pPr>
      <w:r w:rsidRPr="00F87DA5">
        <w:rPr>
          <w:rFonts w:cs="Arial"/>
          <w:sz w:val="18"/>
          <w:szCs w:val="18"/>
        </w:rPr>
        <w:t>O presente modelo de Projeto Básico visa</w:t>
      </w:r>
      <w:r w:rsidRPr="00F87DA5">
        <w:rPr>
          <w:rFonts w:cs="Arial"/>
          <w:color w:val="auto"/>
          <w:sz w:val="18"/>
          <w:szCs w:val="18"/>
        </w:rPr>
        <w:t xml:space="preserve"> a</w:t>
      </w:r>
      <w:r w:rsidRPr="00F87DA5">
        <w:rPr>
          <w:rFonts w:cs="Arial"/>
          <w:b/>
          <w:color w:val="auto"/>
          <w:sz w:val="18"/>
          <w:szCs w:val="18"/>
        </w:rPr>
        <w:t xml:space="preserve"> </w:t>
      </w:r>
      <w:r w:rsidRPr="00F87DA5">
        <w:rPr>
          <w:rFonts w:cs="Arial"/>
          <w:sz w:val="18"/>
          <w:szCs w:val="18"/>
        </w:rPr>
        <w:t xml:space="preserve">subsidiar a Administração na contratação direta relacionada ao enfrentamento da emergência de saúde pública de importância internacional decorrente do novo coronavírus, causador da COVID-19. É o documento que mais sofrerá variação de conteúdo, em vista das peculiaridades do órgão ou entidade contratante e, principalmente, do objeto contratual. Serve de supedâneo para a Administração elaborar seu próprio Projeto Básico, consoante às condições que lhes são próprias, por isso que não deve prender-se textualmente ao conteúdo apresentado neste documento. </w:t>
      </w:r>
    </w:p>
    <w:p w14:paraId="132D9346" w14:textId="77777777" w:rsidR="00862B80" w:rsidRPr="00F87DA5" w:rsidRDefault="00862B80" w:rsidP="00862B80">
      <w:pPr>
        <w:pStyle w:val="citao2"/>
        <w:rPr>
          <w:rFonts w:cs="Arial"/>
          <w:sz w:val="18"/>
          <w:szCs w:val="18"/>
        </w:rPr>
      </w:pPr>
      <w:r w:rsidRPr="00F87DA5">
        <w:rPr>
          <w:rFonts w:cs="Arial"/>
          <w:sz w:val="18"/>
          <w:szCs w:val="18"/>
        </w:rPr>
        <w:t>Os itens deste modelo, destacados em vermelho itálico, devem ser preenchidos ou adotados pelo órgão ou entidade pública contratante, de acordo com as peculiaridades do objeto da contratação e critérios de oportunidade e conveniência, cuidando-se para que sejam reproduzidas as mesmas definições nos demais instrumentos da contratação, para que não conflitem.</w:t>
      </w:r>
    </w:p>
    <w:p w14:paraId="5677ABC3" w14:textId="77777777" w:rsidR="00862B80" w:rsidRPr="00F87DA5" w:rsidRDefault="00862B80" w:rsidP="00862B80">
      <w:pPr>
        <w:pStyle w:val="citao2"/>
        <w:rPr>
          <w:rFonts w:cs="Arial"/>
          <w:sz w:val="18"/>
          <w:szCs w:val="18"/>
        </w:rPr>
      </w:pPr>
      <w:r w:rsidRPr="00F87DA5">
        <w:rPr>
          <w:rFonts w:cs="Arial"/>
          <w:sz w:val="18"/>
          <w:szCs w:val="18"/>
        </w:rPr>
        <w:t>Alguns itens receberão notas explicativas destacadas para compreensão do agente ou setor responsável pela elaboração do Projeto Básico, que deverão ser devidamente suprimidas quando da finalização do documento.</w:t>
      </w:r>
    </w:p>
    <w:p w14:paraId="48052EAE" w14:textId="77777777" w:rsidR="00862B80" w:rsidRPr="00F87DA5" w:rsidRDefault="00862B80" w:rsidP="00862B80">
      <w:pPr>
        <w:pStyle w:val="citao2"/>
        <w:rPr>
          <w:rFonts w:cs="Arial"/>
          <w:sz w:val="18"/>
          <w:szCs w:val="18"/>
        </w:rPr>
      </w:pPr>
      <w:r w:rsidRPr="00F87DA5">
        <w:rPr>
          <w:rFonts w:cs="Arial"/>
          <w:sz w:val="18"/>
          <w:szCs w:val="18"/>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09DCB70F" w14:textId="77777777" w:rsidR="00862B80" w:rsidRPr="00F87DA5" w:rsidRDefault="00862B80" w:rsidP="00862B80">
      <w:pPr>
        <w:pStyle w:val="citao2"/>
        <w:rPr>
          <w:rFonts w:cs="Arial"/>
          <w:sz w:val="18"/>
          <w:szCs w:val="18"/>
          <w:u w:val="single"/>
        </w:rPr>
      </w:pPr>
      <w:r w:rsidRPr="00F87DA5">
        <w:rPr>
          <w:rFonts w:cs="Arial"/>
          <w:b/>
          <w:bCs/>
          <w:sz w:val="18"/>
          <w:szCs w:val="18"/>
          <w:u w:val="single"/>
        </w:rPr>
        <w:t xml:space="preserve">Sistema de Cores: </w:t>
      </w:r>
      <w:r w:rsidRPr="00F87DA5">
        <w:rPr>
          <w:rFonts w:cs="Arial"/>
          <w:sz w:val="18"/>
          <w:szCs w:val="18"/>
          <w:u w:val="single"/>
        </w:rPr>
        <w:t xml:space="preserve">O presente modelo serve para todos os tipos de serviços. As partes em </w:t>
      </w:r>
      <w:r w:rsidRPr="00F87DA5">
        <w:rPr>
          <w:rFonts w:cs="Arial"/>
          <w:sz w:val="18"/>
          <w:szCs w:val="18"/>
          <w:highlight w:val="lightGray"/>
          <w:u w:val="single"/>
        </w:rPr>
        <w:t xml:space="preserve">cinza </w:t>
      </w:r>
      <w:r w:rsidRPr="00F87DA5">
        <w:rPr>
          <w:rFonts w:cs="Arial"/>
          <w:sz w:val="18"/>
          <w:szCs w:val="18"/>
          <w:u w:val="single"/>
        </w:rPr>
        <w:t xml:space="preserve">dizem respeito a cláusulas necessárias para serviços com dedicação exclusiva de mão-de-obra. Portanto, se o serviço exigir a dedicação exclusiva de mão-de-obra, tais cláusulas devem ser mantidas. Se não, deve haver a sua remoção. </w:t>
      </w:r>
    </w:p>
    <w:p w14:paraId="736778DD" w14:textId="77777777" w:rsidR="00862B80" w:rsidRPr="00F87DA5" w:rsidRDefault="00862B80" w:rsidP="00862B80">
      <w:pPr>
        <w:rPr>
          <w:rFonts w:ascii="Arial" w:hAnsi="Arial" w:cs="Arial"/>
          <w:sz w:val="18"/>
          <w:szCs w:val="18"/>
          <w:lang w:val="x-none"/>
        </w:rPr>
      </w:pPr>
    </w:p>
    <w:p w14:paraId="63949BE3" w14:textId="77777777" w:rsidR="00862B80" w:rsidRPr="00F87DA5" w:rsidRDefault="00862B80" w:rsidP="00862B80">
      <w:pPr>
        <w:spacing w:after="120"/>
        <w:ind w:right="-15"/>
        <w:jc w:val="center"/>
        <w:rPr>
          <w:rFonts w:ascii="Arial" w:hAnsi="Arial" w:cs="Arial"/>
          <w:b/>
          <w:bCs/>
          <w:color w:val="000000"/>
          <w:sz w:val="18"/>
          <w:szCs w:val="18"/>
        </w:rPr>
      </w:pPr>
      <w:r w:rsidRPr="00F87DA5">
        <w:rPr>
          <w:rFonts w:ascii="Arial" w:hAnsi="Arial" w:cs="Arial"/>
          <w:b/>
          <w:bCs/>
          <w:color w:val="000000"/>
          <w:sz w:val="18"/>
          <w:szCs w:val="18"/>
        </w:rPr>
        <w:t>MODELO DE PROJETO BÁSICO</w:t>
      </w:r>
    </w:p>
    <w:p w14:paraId="572D38FE" w14:textId="77777777" w:rsidR="00862B80" w:rsidRPr="00F87DA5" w:rsidRDefault="00862B80" w:rsidP="00862B80">
      <w:pPr>
        <w:spacing w:after="120"/>
        <w:ind w:right="-15"/>
        <w:jc w:val="center"/>
        <w:rPr>
          <w:rFonts w:ascii="Arial" w:hAnsi="Arial" w:cs="Arial"/>
          <w:b/>
          <w:bCs/>
          <w:iCs/>
          <w:sz w:val="18"/>
          <w:szCs w:val="18"/>
        </w:rPr>
      </w:pPr>
      <w:r w:rsidRPr="00F87DA5">
        <w:rPr>
          <w:rFonts w:ascii="Arial" w:hAnsi="Arial" w:cs="Arial"/>
          <w:b/>
          <w:bCs/>
          <w:iCs/>
          <w:color w:val="000000"/>
          <w:sz w:val="18"/>
          <w:szCs w:val="18"/>
        </w:rPr>
        <w:t xml:space="preserve"> (</w:t>
      </w:r>
      <w:r w:rsidRPr="00F87DA5">
        <w:rPr>
          <w:rFonts w:ascii="Arial" w:hAnsi="Arial" w:cs="Arial"/>
          <w:b/>
          <w:bCs/>
          <w:iCs/>
          <w:sz w:val="18"/>
          <w:szCs w:val="18"/>
        </w:rPr>
        <w:t>PRESTAÇÃO DE SERVIÇO – COVID-19 – LEI Nº 13.979 – Dispensa de Licitação)</w:t>
      </w:r>
    </w:p>
    <w:p w14:paraId="7CF046D4" w14:textId="77777777" w:rsidR="00862B80" w:rsidRPr="00F87DA5" w:rsidRDefault="00862B80" w:rsidP="00862B80">
      <w:pPr>
        <w:jc w:val="center"/>
        <w:rPr>
          <w:rFonts w:ascii="Arial" w:hAnsi="Arial" w:cs="Arial"/>
          <w:bCs/>
          <w:i/>
          <w:color w:val="FF0000"/>
          <w:sz w:val="18"/>
          <w:szCs w:val="18"/>
        </w:rPr>
      </w:pPr>
      <w:r w:rsidRPr="00F87DA5">
        <w:rPr>
          <w:rFonts w:ascii="Arial" w:hAnsi="Arial" w:cs="Arial"/>
          <w:bCs/>
          <w:i/>
          <w:color w:val="FF0000"/>
          <w:sz w:val="18"/>
          <w:szCs w:val="18"/>
        </w:rPr>
        <w:t xml:space="preserve">ÓRGÃO OU ENTIDADE PÚBLICA </w:t>
      </w:r>
    </w:p>
    <w:p w14:paraId="28DA3C10" w14:textId="77777777" w:rsidR="00862B80" w:rsidRPr="00F87DA5" w:rsidRDefault="00862B80" w:rsidP="00862B80">
      <w:pPr>
        <w:jc w:val="center"/>
        <w:rPr>
          <w:rFonts w:ascii="Arial" w:hAnsi="Arial" w:cs="Arial"/>
          <w:bCs/>
          <w:color w:val="000000"/>
          <w:sz w:val="18"/>
          <w:szCs w:val="18"/>
        </w:rPr>
      </w:pPr>
    </w:p>
    <w:p w14:paraId="573EEDD4" w14:textId="77777777" w:rsidR="00862B80" w:rsidRPr="00F87DA5" w:rsidRDefault="00862B80" w:rsidP="00862B80">
      <w:pPr>
        <w:jc w:val="center"/>
        <w:rPr>
          <w:rFonts w:ascii="Arial" w:hAnsi="Arial" w:cs="Arial"/>
          <w:bCs/>
          <w:color w:val="000000"/>
          <w:sz w:val="18"/>
          <w:szCs w:val="18"/>
        </w:rPr>
      </w:pPr>
      <w:r w:rsidRPr="00F87DA5">
        <w:rPr>
          <w:rFonts w:ascii="Arial" w:hAnsi="Arial" w:cs="Arial"/>
          <w:bCs/>
          <w:color w:val="000000"/>
          <w:sz w:val="18"/>
          <w:szCs w:val="18"/>
        </w:rPr>
        <w:t>DISPENSA Nº ....../20...</w:t>
      </w:r>
    </w:p>
    <w:p w14:paraId="2436CAD0" w14:textId="77777777" w:rsidR="00862B80" w:rsidRPr="00F87DA5" w:rsidRDefault="00862B80" w:rsidP="00862B80">
      <w:pPr>
        <w:jc w:val="center"/>
        <w:rPr>
          <w:rFonts w:ascii="Arial" w:hAnsi="Arial" w:cs="Arial"/>
          <w:bCs/>
          <w:color w:val="000000"/>
          <w:sz w:val="18"/>
          <w:szCs w:val="18"/>
        </w:rPr>
      </w:pPr>
      <w:r w:rsidRPr="00F87DA5">
        <w:rPr>
          <w:rFonts w:ascii="Arial" w:hAnsi="Arial" w:cs="Arial"/>
          <w:bCs/>
          <w:color w:val="000000"/>
          <w:sz w:val="18"/>
          <w:szCs w:val="18"/>
        </w:rPr>
        <w:t>(Processo Administrativo n.°...........)</w:t>
      </w:r>
    </w:p>
    <w:p w14:paraId="650F5D82" w14:textId="77777777" w:rsidR="00862B80" w:rsidRPr="00F87DA5" w:rsidRDefault="00862B80" w:rsidP="00862B80">
      <w:pPr>
        <w:pStyle w:val="SombreamentoMdio1-nfase31"/>
        <w:numPr>
          <w:ilvl w:val="0"/>
          <w:numId w:val="47"/>
        </w:numPr>
        <w:rPr>
          <w:rFonts w:ascii="Arial" w:hAnsi="Arial" w:cs="Arial"/>
          <w:sz w:val="18"/>
          <w:szCs w:val="18"/>
        </w:rPr>
      </w:pPr>
      <w:r w:rsidRPr="00F87DA5">
        <w:rPr>
          <w:rFonts w:ascii="Arial" w:hAnsi="Arial" w:cs="Arial"/>
          <w:sz w:val="18"/>
          <w:szCs w:val="18"/>
        </w:rPr>
        <w:t>DO OBJETO</w:t>
      </w:r>
    </w:p>
    <w:p w14:paraId="19833D2A"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Contratação de..........................................................., conforme condições, quantidades e exigências estabelecidas neste instrumento:</w:t>
      </w:r>
    </w:p>
    <w:p w14:paraId="5ACE2E2D" w14:textId="77777777" w:rsidR="00862B80" w:rsidRPr="00F87DA5" w:rsidRDefault="00862B80" w:rsidP="00862B80">
      <w:pPr>
        <w:autoSpaceDE w:val="0"/>
        <w:spacing w:after="120"/>
        <w:jc w:val="both"/>
        <w:rPr>
          <w:rFonts w:ascii="Arial" w:hAnsi="Arial" w:cs="Arial"/>
          <w:color w:val="000000"/>
          <w:sz w:val="18"/>
          <w:szCs w:val="18"/>
        </w:rPr>
      </w:pPr>
    </w:p>
    <w:p w14:paraId="32CE5DD9" w14:textId="77777777" w:rsidR="00862B80" w:rsidRPr="00F87DA5" w:rsidRDefault="00862B80" w:rsidP="00862B80">
      <w:pPr>
        <w:autoSpaceDE w:val="0"/>
        <w:spacing w:after="120"/>
        <w:jc w:val="both"/>
        <w:rPr>
          <w:rFonts w:ascii="Arial" w:hAnsi="Arial" w:cs="Arial"/>
          <w:b/>
          <w:color w:val="FF0000"/>
          <w:sz w:val="18"/>
          <w:szCs w:val="18"/>
          <w:u w:val="single"/>
        </w:rPr>
      </w:pPr>
      <w:r w:rsidRPr="00F87DA5">
        <w:rPr>
          <w:rFonts w:ascii="Arial" w:hAnsi="Arial" w:cs="Arial"/>
          <w:b/>
          <w:color w:val="FF0000"/>
          <w:sz w:val="18"/>
          <w:szCs w:val="18"/>
          <w:u w:val="single"/>
        </w:rPr>
        <w:t>OU</w:t>
      </w:r>
    </w:p>
    <w:p w14:paraId="31F31E15" w14:textId="77777777" w:rsidR="00862B80" w:rsidRPr="00F87DA5" w:rsidRDefault="00862B80" w:rsidP="00862B80">
      <w:pPr>
        <w:autoSpaceDE w:val="0"/>
        <w:spacing w:after="120"/>
        <w:jc w:val="both"/>
        <w:rPr>
          <w:rFonts w:ascii="Arial" w:hAnsi="Arial" w:cs="Arial"/>
          <w:color w:val="000000"/>
          <w:sz w:val="18"/>
          <w:szCs w:val="18"/>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862B80" w:rsidRPr="00F87DA5" w14:paraId="71C8F179" w14:textId="77777777" w:rsidTr="00BD5DCE">
        <w:tc>
          <w:tcPr>
            <w:tcW w:w="851" w:type="dxa"/>
            <w:tcBorders>
              <w:top w:val="single" w:sz="4" w:space="0" w:color="000000"/>
              <w:left w:val="single" w:sz="4" w:space="0" w:color="000000"/>
              <w:bottom w:val="single" w:sz="4" w:space="0" w:color="000000"/>
              <w:right w:val="single" w:sz="4" w:space="0" w:color="000000"/>
            </w:tcBorders>
          </w:tcPr>
          <w:p w14:paraId="56D5D3B5" w14:textId="77777777" w:rsidR="00862B80" w:rsidRPr="00F87DA5" w:rsidRDefault="00862B80" w:rsidP="00BD5DCE">
            <w:pPr>
              <w:widowControl w:val="0"/>
              <w:suppressAutoHyphens/>
              <w:jc w:val="center"/>
              <w:rPr>
                <w:rFonts w:ascii="Arial" w:hAnsi="Arial" w:cs="Arial"/>
                <w:bCs/>
                <w:color w:val="FF0000"/>
                <w:sz w:val="18"/>
                <w:szCs w:val="18"/>
              </w:rPr>
            </w:pPr>
            <w:r w:rsidRPr="00F87DA5">
              <w:rPr>
                <w:rFonts w:ascii="Arial" w:hAnsi="Arial" w:cs="Arial"/>
                <w:bCs/>
                <w:color w:val="FF0000"/>
                <w:sz w:val="18"/>
                <w:szCs w:val="18"/>
              </w:rPr>
              <w:t>ITEM</w:t>
            </w:r>
          </w:p>
          <w:p w14:paraId="6427BCEA" w14:textId="77777777" w:rsidR="00862B80" w:rsidRPr="00F87DA5" w:rsidRDefault="00862B80" w:rsidP="00BD5DCE">
            <w:pPr>
              <w:widowControl w:val="0"/>
              <w:suppressAutoHyphens/>
              <w:jc w:val="center"/>
              <w:rPr>
                <w:rFonts w:ascii="Arial" w:hAnsi="Arial" w:cs="Arial"/>
                <w:color w:val="FF0000"/>
                <w:sz w:val="18"/>
                <w:szCs w:val="18"/>
              </w:rPr>
            </w:pPr>
          </w:p>
        </w:tc>
        <w:tc>
          <w:tcPr>
            <w:tcW w:w="4565" w:type="dxa"/>
            <w:tcBorders>
              <w:top w:val="single" w:sz="4" w:space="0" w:color="000000"/>
              <w:left w:val="single" w:sz="4" w:space="0" w:color="000000"/>
              <w:bottom w:val="single" w:sz="4" w:space="0" w:color="000000"/>
              <w:right w:val="single" w:sz="4" w:space="0" w:color="000000"/>
            </w:tcBorders>
            <w:hideMark/>
          </w:tcPr>
          <w:p w14:paraId="63874801" w14:textId="77777777" w:rsidR="00862B80" w:rsidRPr="00F87DA5" w:rsidRDefault="00862B80" w:rsidP="00BD5DCE">
            <w:pPr>
              <w:jc w:val="center"/>
              <w:rPr>
                <w:rFonts w:ascii="Arial" w:hAnsi="Arial" w:cs="Arial"/>
                <w:bCs/>
                <w:color w:val="FF0000"/>
                <w:sz w:val="18"/>
                <w:szCs w:val="18"/>
              </w:rPr>
            </w:pPr>
            <w:r w:rsidRPr="00F87DA5">
              <w:rPr>
                <w:rFonts w:ascii="Arial" w:hAnsi="Arial" w:cs="Arial"/>
                <w:bCs/>
                <w:color w:val="FF0000"/>
                <w:sz w:val="18"/>
                <w:szCs w:val="18"/>
              </w:rPr>
              <w:t>DESCRIÇÃO/</w:t>
            </w:r>
          </w:p>
          <w:p w14:paraId="57E236E3" w14:textId="77777777" w:rsidR="00862B80" w:rsidRPr="00F87DA5" w:rsidRDefault="00862B80" w:rsidP="00BD5DCE">
            <w:pPr>
              <w:widowControl w:val="0"/>
              <w:suppressAutoHyphens/>
              <w:jc w:val="center"/>
              <w:rPr>
                <w:rFonts w:ascii="Arial" w:hAnsi="Arial" w:cs="Arial"/>
                <w:color w:val="FF0000"/>
                <w:sz w:val="18"/>
                <w:szCs w:val="18"/>
              </w:rPr>
            </w:pPr>
            <w:r w:rsidRPr="00F87DA5">
              <w:rPr>
                <w:rFonts w:ascii="Arial" w:hAnsi="Arial" w:cs="Arial"/>
                <w:bCs/>
                <w:color w:val="FF0000"/>
                <w:sz w:val="18"/>
                <w:szCs w:val="18"/>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C608B38" w14:textId="77777777" w:rsidR="00862B80" w:rsidRPr="00F87DA5" w:rsidRDefault="00862B80" w:rsidP="00BD5DCE">
            <w:pPr>
              <w:widowControl w:val="0"/>
              <w:suppressAutoHyphens/>
              <w:jc w:val="center"/>
              <w:rPr>
                <w:rFonts w:ascii="Arial" w:hAnsi="Arial" w:cs="Arial"/>
                <w:bCs/>
                <w:color w:val="FF0000"/>
                <w:sz w:val="18"/>
                <w:szCs w:val="18"/>
              </w:rPr>
            </w:pPr>
            <w:r w:rsidRPr="00F87DA5">
              <w:rPr>
                <w:rFonts w:ascii="Arial" w:hAnsi="Arial" w:cs="Arial"/>
                <w:bCs/>
                <w:color w:val="FF0000"/>
                <w:sz w:val="18"/>
                <w:szCs w:val="18"/>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3EC99446" w14:textId="77777777" w:rsidR="00862B80" w:rsidRPr="00F87DA5" w:rsidRDefault="00862B80" w:rsidP="00BD5DCE">
            <w:pPr>
              <w:widowControl w:val="0"/>
              <w:suppressAutoHyphens/>
              <w:jc w:val="center"/>
              <w:rPr>
                <w:rFonts w:ascii="Arial" w:hAnsi="Arial" w:cs="Arial"/>
                <w:bCs/>
                <w:color w:val="FF0000"/>
                <w:sz w:val="18"/>
                <w:szCs w:val="18"/>
              </w:rPr>
            </w:pPr>
            <w:r w:rsidRPr="00F87DA5">
              <w:rPr>
                <w:rFonts w:ascii="Arial" w:hAnsi="Arial" w:cs="Arial"/>
                <w:bCs/>
                <w:color w:val="FF0000"/>
                <w:sz w:val="18"/>
                <w:szCs w:val="18"/>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564A0C5B" w14:textId="77777777" w:rsidR="00862B80" w:rsidRPr="00F87DA5" w:rsidRDefault="00862B80" w:rsidP="00BD5DCE">
            <w:pPr>
              <w:widowControl w:val="0"/>
              <w:suppressAutoHyphens/>
              <w:jc w:val="center"/>
              <w:rPr>
                <w:rFonts w:ascii="Arial" w:hAnsi="Arial" w:cs="Arial"/>
                <w:bCs/>
                <w:color w:val="FF0000"/>
                <w:sz w:val="18"/>
                <w:szCs w:val="18"/>
              </w:rPr>
            </w:pPr>
            <w:r w:rsidRPr="00F87DA5">
              <w:rPr>
                <w:rFonts w:ascii="Arial" w:hAnsi="Arial" w:cs="Arial"/>
                <w:bCs/>
                <w:color w:val="FF0000"/>
                <w:sz w:val="18"/>
                <w:szCs w:val="18"/>
              </w:rPr>
              <w:t xml:space="preserve">Valor Unitário </w:t>
            </w:r>
          </w:p>
        </w:tc>
      </w:tr>
      <w:tr w:rsidR="00862B80" w:rsidRPr="00F87DA5" w14:paraId="3000F81C"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44E496CF" w14:textId="77777777" w:rsidR="00862B80" w:rsidRPr="00F87DA5" w:rsidRDefault="00862B80" w:rsidP="00BD5DCE">
            <w:pPr>
              <w:widowControl w:val="0"/>
              <w:suppressAutoHyphens/>
              <w:spacing w:after="120"/>
              <w:jc w:val="center"/>
              <w:rPr>
                <w:rFonts w:ascii="Arial" w:hAnsi="Arial" w:cs="Arial"/>
                <w:color w:val="FF0000"/>
                <w:sz w:val="18"/>
                <w:szCs w:val="18"/>
              </w:rPr>
            </w:pPr>
            <w:r w:rsidRPr="00F87DA5">
              <w:rPr>
                <w:rFonts w:ascii="Arial" w:hAnsi="Arial" w:cs="Arial"/>
                <w:color w:val="FF0000"/>
                <w:sz w:val="18"/>
                <w:szCs w:val="18"/>
              </w:rPr>
              <w:t>1</w:t>
            </w:r>
          </w:p>
        </w:tc>
        <w:tc>
          <w:tcPr>
            <w:tcW w:w="4565" w:type="dxa"/>
            <w:tcBorders>
              <w:top w:val="single" w:sz="4" w:space="0" w:color="000000"/>
              <w:left w:val="single" w:sz="4" w:space="0" w:color="000000"/>
              <w:bottom w:val="single" w:sz="4" w:space="0" w:color="000000"/>
              <w:right w:val="single" w:sz="4" w:space="0" w:color="000000"/>
            </w:tcBorders>
          </w:tcPr>
          <w:p w14:paraId="107A53C0"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FEBAA57" w14:textId="77777777" w:rsidR="00862B80" w:rsidRPr="00F87DA5" w:rsidRDefault="00862B80" w:rsidP="00BD5DCE">
            <w:pPr>
              <w:widowControl w:val="0"/>
              <w:suppressAutoHyphens/>
              <w:spacing w:after="120"/>
              <w:rPr>
                <w:rFonts w:ascii="Arial" w:hAnsi="Arial" w:cs="Arial"/>
                <w:color w:val="FF000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4EF2B148"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F8803A7" w14:textId="77777777" w:rsidR="00862B80" w:rsidRPr="00F87DA5" w:rsidRDefault="00862B80" w:rsidP="00BD5DCE">
            <w:pPr>
              <w:widowControl w:val="0"/>
              <w:suppressAutoHyphens/>
              <w:spacing w:after="120"/>
              <w:rPr>
                <w:rFonts w:ascii="Arial" w:hAnsi="Arial" w:cs="Arial"/>
                <w:color w:val="FF0000"/>
                <w:sz w:val="18"/>
                <w:szCs w:val="18"/>
              </w:rPr>
            </w:pPr>
          </w:p>
        </w:tc>
      </w:tr>
      <w:tr w:rsidR="00862B80" w:rsidRPr="00F87DA5" w14:paraId="2C34D52E"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303B06DD" w14:textId="77777777" w:rsidR="00862B80" w:rsidRPr="00F87DA5" w:rsidRDefault="00862B80" w:rsidP="00BD5DCE">
            <w:pPr>
              <w:widowControl w:val="0"/>
              <w:suppressAutoHyphens/>
              <w:spacing w:after="120"/>
              <w:jc w:val="center"/>
              <w:rPr>
                <w:rFonts w:ascii="Arial" w:hAnsi="Arial" w:cs="Arial"/>
                <w:color w:val="FF0000"/>
                <w:sz w:val="18"/>
                <w:szCs w:val="18"/>
              </w:rPr>
            </w:pPr>
            <w:r w:rsidRPr="00F87DA5">
              <w:rPr>
                <w:rFonts w:ascii="Arial" w:hAnsi="Arial" w:cs="Arial"/>
                <w:color w:val="FF0000"/>
                <w:sz w:val="18"/>
                <w:szCs w:val="18"/>
              </w:rPr>
              <w:t>2</w:t>
            </w:r>
          </w:p>
        </w:tc>
        <w:tc>
          <w:tcPr>
            <w:tcW w:w="4565" w:type="dxa"/>
            <w:tcBorders>
              <w:top w:val="single" w:sz="4" w:space="0" w:color="000000"/>
              <w:left w:val="single" w:sz="4" w:space="0" w:color="000000"/>
              <w:bottom w:val="single" w:sz="4" w:space="0" w:color="000000"/>
              <w:right w:val="single" w:sz="4" w:space="0" w:color="000000"/>
            </w:tcBorders>
          </w:tcPr>
          <w:p w14:paraId="63832B11"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1822C3" w14:textId="77777777" w:rsidR="00862B80" w:rsidRPr="00F87DA5" w:rsidRDefault="00862B80" w:rsidP="00BD5DCE">
            <w:pPr>
              <w:widowControl w:val="0"/>
              <w:suppressAutoHyphens/>
              <w:spacing w:after="120"/>
              <w:rPr>
                <w:rFonts w:ascii="Arial" w:hAnsi="Arial" w:cs="Arial"/>
                <w:color w:val="FF000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4AFA68C8"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392A79D" w14:textId="77777777" w:rsidR="00862B80" w:rsidRPr="00F87DA5" w:rsidRDefault="00862B80" w:rsidP="00BD5DCE">
            <w:pPr>
              <w:widowControl w:val="0"/>
              <w:suppressAutoHyphens/>
              <w:spacing w:after="120"/>
              <w:rPr>
                <w:rFonts w:ascii="Arial" w:hAnsi="Arial" w:cs="Arial"/>
                <w:color w:val="FF0000"/>
                <w:sz w:val="18"/>
                <w:szCs w:val="18"/>
              </w:rPr>
            </w:pPr>
          </w:p>
        </w:tc>
      </w:tr>
      <w:tr w:rsidR="00862B80" w:rsidRPr="00F87DA5" w14:paraId="7592A6B0"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01E30075" w14:textId="77777777" w:rsidR="00862B80" w:rsidRPr="00F87DA5" w:rsidRDefault="00862B80" w:rsidP="00BD5DCE">
            <w:pPr>
              <w:widowControl w:val="0"/>
              <w:suppressAutoHyphens/>
              <w:spacing w:after="120"/>
              <w:jc w:val="center"/>
              <w:rPr>
                <w:rFonts w:ascii="Arial" w:hAnsi="Arial" w:cs="Arial"/>
                <w:color w:val="FF0000"/>
                <w:sz w:val="18"/>
                <w:szCs w:val="18"/>
              </w:rPr>
            </w:pPr>
            <w:r w:rsidRPr="00F87DA5">
              <w:rPr>
                <w:rFonts w:ascii="Arial" w:hAnsi="Arial" w:cs="Arial"/>
                <w:color w:val="FF0000"/>
                <w:sz w:val="18"/>
                <w:szCs w:val="18"/>
              </w:rPr>
              <w:t>3</w:t>
            </w:r>
          </w:p>
        </w:tc>
        <w:tc>
          <w:tcPr>
            <w:tcW w:w="4565" w:type="dxa"/>
            <w:tcBorders>
              <w:top w:val="single" w:sz="4" w:space="0" w:color="000000"/>
              <w:left w:val="single" w:sz="4" w:space="0" w:color="000000"/>
              <w:bottom w:val="single" w:sz="4" w:space="0" w:color="000000"/>
              <w:right w:val="single" w:sz="4" w:space="0" w:color="000000"/>
            </w:tcBorders>
          </w:tcPr>
          <w:p w14:paraId="7C954B90"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680C2F6" w14:textId="77777777" w:rsidR="00862B80" w:rsidRPr="00F87DA5" w:rsidRDefault="00862B80" w:rsidP="00BD5DCE">
            <w:pPr>
              <w:widowControl w:val="0"/>
              <w:suppressAutoHyphens/>
              <w:spacing w:after="120"/>
              <w:rPr>
                <w:rFonts w:ascii="Arial" w:hAnsi="Arial" w:cs="Arial"/>
                <w:color w:val="FF000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14C41449"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14B01D9" w14:textId="77777777" w:rsidR="00862B80" w:rsidRPr="00F87DA5" w:rsidRDefault="00862B80" w:rsidP="00BD5DCE">
            <w:pPr>
              <w:widowControl w:val="0"/>
              <w:suppressAutoHyphens/>
              <w:spacing w:after="120"/>
              <w:rPr>
                <w:rFonts w:ascii="Arial" w:hAnsi="Arial" w:cs="Arial"/>
                <w:color w:val="FF0000"/>
                <w:sz w:val="18"/>
                <w:szCs w:val="18"/>
              </w:rPr>
            </w:pPr>
          </w:p>
        </w:tc>
      </w:tr>
      <w:tr w:rsidR="00862B80" w:rsidRPr="00F87DA5" w14:paraId="5E8E9F88"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1611AB5F" w14:textId="77777777" w:rsidR="00862B80" w:rsidRPr="00F87DA5" w:rsidRDefault="00862B80" w:rsidP="00BD5DCE">
            <w:pPr>
              <w:widowControl w:val="0"/>
              <w:suppressAutoHyphens/>
              <w:spacing w:after="120"/>
              <w:jc w:val="center"/>
              <w:rPr>
                <w:rFonts w:ascii="Arial" w:hAnsi="Arial" w:cs="Arial"/>
                <w:color w:val="FF0000"/>
                <w:sz w:val="18"/>
                <w:szCs w:val="18"/>
              </w:rPr>
            </w:pPr>
            <w:r w:rsidRPr="00F87DA5">
              <w:rPr>
                <w:rFonts w:ascii="Arial" w:hAnsi="Arial" w:cs="Arial"/>
                <w:color w:val="FF0000"/>
                <w:sz w:val="18"/>
                <w:szCs w:val="18"/>
              </w:rPr>
              <w:t>...</w:t>
            </w:r>
          </w:p>
        </w:tc>
        <w:tc>
          <w:tcPr>
            <w:tcW w:w="4565" w:type="dxa"/>
            <w:tcBorders>
              <w:top w:val="single" w:sz="4" w:space="0" w:color="000000"/>
              <w:left w:val="single" w:sz="4" w:space="0" w:color="000000"/>
              <w:bottom w:val="single" w:sz="4" w:space="0" w:color="000000"/>
              <w:right w:val="single" w:sz="4" w:space="0" w:color="000000"/>
            </w:tcBorders>
          </w:tcPr>
          <w:p w14:paraId="3EE811AF"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7FB4CED" w14:textId="77777777" w:rsidR="00862B80" w:rsidRPr="00F87DA5" w:rsidRDefault="00862B80" w:rsidP="00BD5DCE">
            <w:pPr>
              <w:widowControl w:val="0"/>
              <w:suppressAutoHyphens/>
              <w:spacing w:after="120"/>
              <w:rPr>
                <w:rFonts w:ascii="Arial" w:hAnsi="Arial" w:cs="Arial"/>
                <w:color w:val="FF000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2EC2FE95" w14:textId="77777777" w:rsidR="00862B80" w:rsidRPr="00F87DA5" w:rsidRDefault="00862B80" w:rsidP="00BD5DCE">
            <w:pPr>
              <w:widowControl w:val="0"/>
              <w:suppressAutoHyphens/>
              <w:spacing w:after="120"/>
              <w:rPr>
                <w:rFonts w:ascii="Arial" w:hAnsi="Arial"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9AD75D8" w14:textId="77777777" w:rsidR="00862B80" w:rsidRPr="00F87DA5" w:rsidRDefault="00862B80" w:rsidP="00BD5DCE">
            <w:pPr>
              <w:widowControl w:val="0"/>
              <w:suppressAutoHyphens/>
              <w:spacing w:after="120"/>
              <w:rPr>
                <w:rFonts w:ascii="Arial" w:hAnsi="Arial" w:cs="Arial"/>
                <w:color w:val="FF0000"/>
                <w:sz w:val="18"/>
                <w:szCs w:val="18"/>
              </w:rPr>
            </w:pPr>
          </w:p>
        </w:tc>
      </w:tr>
    </w:tbl>
    <w:p w14:paraId="208B09DD" w14:textId="77777777" w:rsidR="00862B80" w:rsidRPr="00F87DA5" w:rsidRDefault="00862B80" w:rsidP="00862B80">
      <w:pPr>
        <w:numPr>
          <w:ilvl w:val="2"/>
          <w:numId w:val="24"/>
        </w:numPr>
        <w:spacing w:line="254" w:lineRule="auto"/>
        <w:jc w:val="both"/>
        <w:rPr>
          <w:rFonts w:ascii="Arial" w:hAnsi="Arial" w:cs="Arial"/>
          <w:sz w:val="18"/>
          <w:szCs w:val="18"/>
          <w:highlight w:val="yellow"/>
        </w:rPr>
      </w:pPr>
      <w:r w:rsidRPr="00F87DA5">
        <w:rPr>
          <w:rFonts w:ascii="Arial" w:eastAsia="Calibri" w:hAnsi="Arial" w:cs="Arial"/>
          <w:i/>
          <w:iCs/>
          <w:color w:val="FF0000"/>
          <w:sz w:val="18"/>
          <w:szCs w:val="18"/>
          <w:highlight w:val="yellow"/>
          <w:u w:val="single"/>
        </w:rPr>
        <w:t>Estimativas de consumo individualizadas, do órgão gerenciador e órgão(s) e entidade(s) participante(s):</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862B80" w:rsidRPr="00F87DA5" w14:paraId="10A6FA43" w14:textId="77777777" w:rsidTr="00BD5DCE">
        <w:tc>
          <w:tcPr>
            <w:tcW w:w="8959" w:type="dxa"/>
            <w:gridSpan w:val="4"/>
            <w:tcBorders>
              <w:top w:val="single" w:sz="4" w:space="0" w:color="000000"/>
              <w:left w:val="single" w:sz="4" w:space="0" w:color="000000"/>
              <w:bottom w:val="single" w:sz="4" w:space="0" w:color="000000"/>
              <w:right w:val="single" w:sz="4" w:space="0" w:color="000000"/>
            </w:tcBorders>
          </w:tcPr>
          <w:p w14:paraId="11061484" w14:textId="77777777" w:rsidR="00862B80" w:rsidRPr="00F87DA5" w:rsidRDefault="00862B80" w:rsidP="00BD5DCE">
            <w:pPr>
              <w:widowControl w:val="0"/>
              <w:suppressAutoHyphens/>
              <w:rPr>
                <w:rFonts w:ascii="Arial" w:hAnsi="Arial" w:cs="Arial"/>
                <w:b/>
                <w:bCs/>
                <w:i/>
                <w:iCs/>
                <w:color w:val="FF0000"/>
                <w:sz w:val="18"/>
                <w:szCs w:val="18"/>
                <w:highlight w:val="yellow"/>
                <w:u w:val="single"/>
              </w:rPr>
            </w:pPr>
            <w:r w:rsidRPr="00F87DA5">
              <w:rPr>
                <w:rFonts w:ascii="Arial" w:hAnsi="Arial" w:cs="Arial"/>
                <w:b/>
                <w:bCs/>
                <w:i/>
                <w:iCs/>
                <w:color w:val="FF0000"/>
                <w:sz w:val="18"/>
                <w:szCs w:val="18"/>
                <w:highlight w:val="yellow"/>
                <w:u w:val="single"/>
              </w:rPr>
              <w:t>Órgão gerenciador:</w:t>
            </w:r>
          </w:p>
          <w:p w14:paraId="314DCC65" w14:textId="77777777" w:rsidR="00862B80" w:rsidRPr="00F87DA5" w:rsidRDefault="00862B80" w:rsidP="00BD5DCE">
            <w:pPr>
              <w:widowControl w:val="0"/>
              <w:suppressAutoHyphens/>
              <w:rPr>
                <w:rFonts w:ascii="Arial" w:hAnsi="Arial" w:cs="Arial"/>
                <w:bCs/>
                <w:i/>
                <w:color w:val="FF0000"/>
                <w:sz w:val="18"/>
                <w:szCs w:val="18"/>
                <w:highlight w:val="yellow"/>
              </w:rPr>
            </w:pPr>
          </w:p>
        </w:tc>
      </w:tr>
      <w:tr w:rsidR="00862B80" w:rsidRPr="00F87DA5" w14:paraId="661B1AFF" w14:textId="77777777" w:rsidTr="00BD5DCE">
        <w:tc>
          <w:tcPr>
            <w:tcW w:w="851" w:type="dxa"/>
            <w:tcBorders>
              <w:top w:val="single" w:sz="4" w:space="0" w:color="000000"/>
              <w:left w:val="single" w:sz="4" w:space="0" w:color="000000"/>
              <w:bottom w:val="single" w:sz="4" w:space="0" w:color="000000"/>
              <w:right w:val="single" w:sz="4" w:space="0" w:color="000000"/>
            </w:tcBorders>
          </w:tcPr>
          <w:p w14:paraId="70DB9F53"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lastRenderedPageBreak/>
              <w:t>ITEM</w:t>
            </w:r>
          </w:p>
          <w:p w14:paraId="347C1BD4" w14:textId="77777777" w:rsidR="00862B80" w:rsidRPr="00F87DA5" w:rsidRDefault="00862B80" w:rsidP="00BD5DCE">
            <w:pPr>
              <w:widowControl w:val="0"/>
              <w:suppressAutoHyphens/>
              <w:jc w:val="center"/>
              <w:rPr>
                <w:rFonts w:ascii="Arial" w:hAnsi="Arial" w:cs="Arial"/>
                <w:i/>
                <w:color w:val="FF0000"/>
                <w:sz w:val="18"/>
                <w:szCs w:val="18"/>
                <w:highlight w:val="yellow"/>
              </w:rPr>
            </w:pPr>
          </w:p>
        </w:tc>
        <w:tc>
          <w:tcPr>
            <w:tcW w:w="5699" w:type="dxa"/>
            <w:tcBorders>
              <w:top w:val="single" w:sz="4" w:space="0" w:color="000000"/>
              <w:left w:val="single" w:sz="4" w:space="0" w:color="000000"/>
              <w:bottom w:val="single" w:sz="4" w:space="0" w:color="000000"/>
              <w:right w:val="single" w:sz="4" w:space="0" w:color="000000"/>
            </w:tcBorders>
            <w:hideMark/>
          </w:tcPr>
          <w:p w14:paraId="1844646B" w14:textId="77777777" w:rsidR="00862B80" w:rsidRPr="00F87DA5" w:rsidRDefault="00862B80" w:rsidP="00BD5DCE">
            <w:pPr>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DESCRIÇÃO/</w:t>
            </w:r>
          </w:p>
          <w:p w14:paraId="12CD0C87" w14:textId="77777777" w:rsidR="00862B80" w:rsidRPr="00F87DA5" w:rsidRDefault="00862B80" w:rsidP="00BD5DCE">
            <w:pPr>
              <w:widowControl w:val="0"/>
              <w:suppressAutoHyphens/>
              <w:jc w:val="center"/>
              <w:rPr>
                <w:rFonts w:ascii="Arial" w:hAnsi="Arial" w:cs="Arial"/>
                <w:i/>
                <w:color w:val="FF0000"/>
                <w:sz w:val="18"/>
                <w:szCs w:val="18"/>
                <w:highlight w:val="yellow"/>
              </w:rPr>
            </w:pPr>
            <w:r w:rsidRPr="00F87DA5">
              <w:rPr>
                <w:rFonts w:ascii="Arial" w:hAnsi="Arial" w:cs="Arial"/>
                <w:bCs/>
                <w:i/>
                <w:color w:val="FF0000"/>
                <w:sz w:val="18"/>
                <w:szCs w:val="18"/>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5F665E99"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7547FF53"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Quantidade</w:t>
            </w:r>
          </w:p>
        </w:tc>
      </w:tr>
      <w:tr w:rsidR="00862B80" w:rsidRPr="00F87DA5" w14:paraId="68DD3439"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38E78E9D"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1</w:t>
            </w:r>
          </w:p>
        </w:tc>
        <w:tc>
          <w:tcPr>
            <w:tcW w:w="5699" w:type="dxa"/>
            <w:tcBorders>
              <w:top w:val="single" w:sz="4" w:space="0" w:color="000000"/>
              <w:left w:val="single" w:sz="4" w:space="0" w:color="000000"/>
              <w:bottom w:val="single" w:sz="4" w:space="0" w:color="000000"/>
              <w:right w:val="single" w:sz="4" w:space="0" w:color="000000"/>
            </w:tcBorders>
          </w:tcPr>
          <w:p w14:paraId="2656FF0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28312F3"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97AD8D5"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4F436513"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09296E8A"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2</w:t>
            </w:r>
          </w:p>
        </w:tc>
        <w:tc>
          <w:tcPr>
            <w:tcW w:w="5699" w:type="dxa"/>
            <w:tcBorders>
              <w:top w:val="single" w:sz="4" w:space="0" w:color="000000"/>
              <w:left w:val="single" w:sz="4" w:space="0" w:color="000000"/>
              <w:bottom w:val="single" w:sz="4" w:space="0" w:color="000000"/>
              <w:right w:val="single" w:sz="4" w:space="0" w:color="000000"/>
            </w:tcBorders>
          </w:tcPr>
          <w:p w14:paraId="158252F7"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3B5955D"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82FDD24"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61ABD611"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6789702D"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3</w:t>
            </w:r>
          </w:p>
        </w:tc>
        <w:tc>
          <w:tcPr>
            <w:tcW w:w="5699" w:type="dxa"/>
            <w:tcBorders>
              <w:top w:val="single" w:sz="4" w:space="0" w:color="000000"/>
              <w:left w:val="single" w:sz="4" w:space="0" w:color="000000"/>
              <w:bottom w:val="single" w:sz="4" w:space="0" w:color="000000"/>
              <w:right w:val="single" w:sz="4" w:space="0" w:color="000000"/>
            </w:tcBorders>
          </w:tcPr>
          <w:p w14:paraId="1EA16C3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1C1CCE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72DE9FF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7C41269B"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18403673"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w:t>
            </w:r>
          </w:p>
        </w:tc>
        <w:tc>
          <w:tcPr>
            <w:tcW w:w="5699" w:type="dxa"/>
            <w:tcBorders>
              <w:top w:val="single" w:sz="4" w:space="0" w:color="000000"/>
              <w:left w:val="single" w:sz="4" w:space="0" w:color="000000"/>
              <w:bottom w:val="single" w:sz="4" w:space="0" w:color="000000"/>
              <w:right w:val="single" w:sz="4" w:space="0" w:color="000000"/>
            </w:tcBorders>
          </w:tcPr>
          <w:p w14:paraId="72759F4F"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256D891F"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763221A1"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bl>
    <w:p w14:paraId="6A72F1BB" w14:textId="77777777" w:rsidR="00862B80" w:rsidRPr="00F87DA5" w:rsidRDefault="00862B80" w:rsidP="00862B80">
      <w:pPr>
        <w:pStyle w:val="SombreamentoMdio1-nfase31"/>
        <w:rPr>
          <w:rFonts w:ascii="Arial" w:hAnsi="Arial" w:cs="Arial"/>
          <w:sz w:val="18"/>
          <w:szCs w:val="18"/>
          <w:highlight w:val="yellow"/>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96"/>
        <w:gridCol w:w="1134"/>
        <w:gridCol w:w="1274"/>
      </w:tblGrid>
      <w:tr w:rsidR="00862B80" w:rsidRPr="00F87DA5" w14:paraId="74B2EA68" w14:textId="77777777" w:rsidTr="00BD5DCE">
        <w:tc>
          <w:tcPr>
            <w:tcW w:w="8959" w:type="dxa"/>
            <w:gridSpan w:val="4"/>
            <w:tcBorders>
              <w:top w:val="single" w:sz="4" w:space="0" w:color="000000"/>
              <w:left w:val="single" w:sz="4" w:space="0" w:color="000000"/>
              <w:bottom w:val="single" w:sz="4" w:space="0" w:color="000000"/>
              <w:right w:val="single" w:sz="4" w:space="0" w:color="000000"/>
            </w:tcBorders>
          </w:tcPr>
          <w:p w14:paraId="56B082A7" w14:textId="77777777" w:rsidR="00862B80" w:rsidRPr="00F87DA5" w:rsidRDefault="00862B80" w:rsidP="00BD5DCE">
            <w:pPr>
              <w:widowControl w:val="0"/>
              <w:suppressAutoHyphens/>
              <w:rPr>
                <w:rFonts w:ascii="Arial" w:hAnsi="Arial" w:cs="Arial"/>
                <w:b/>
                <w:bCs/>
                <w:i/>
                <w:iCs/>
                <w:color w:val="FF0000"/>
                <w:sz w:val="18"/>
                <w:szCs w:val="18"/>
                <w:highlight w:val="yellow"/>
                <w:u w:val="single"/>
              </w:rPr>
            </w:pPr>
            <w:r w:rsidRPr="00F87DA5">
              <w:rPr>
                <w:rFonts w:ascii="Arial" w:hAnsi="Arial" w:cs="Arial"/>
                <w:b/>
                <w:bCs/>
                <w:i/>
                <w:iCs/>
                <w:color w:val="FF0000"/>
                <w:sz w:val="18"/>
                <w:szCs w:val="18"/>
                <w:highlight w:val="yellow"/>
                <w:u w:val="single"/>
              </w:rPr>
              <w:t>Órgão participante:</w:t>
            </w:r>
          </w:p>
          <w:p w14:paraId="4C9113D7" w14:textId="77777777" w:rsidR="00862B80" w:rsidRPr="00F87DA5" w:rsidRDefault="00862B80" w:rsidP="00BD5DCE">
            <w:pPr>
              <w:widowControl w:val="0"/>
              <w:suppressAutoHyphens/>
              <w:rPr>
                <w:rFonts w:ascii="Arial" w:hAnsi="Arial" w:cs="Arial"/>
                <w:bCs/>
                <w:i/>
                <w:color w:val="FF0000"/>
                <w:sz w:val="18"/>
                <w:szCs w:val="18"/>
                <w:highlight w:val="yellow"/>
              </w:rPr>
            </w:pPr>
          </w:p>
        </w:tc>
      </w:tr>
      <w:tr w:rsidR="00862B80" w:rsidRPr="00F87DA5" w14:paraId="756F4678" w14:textId="77777777" w:rsidTr="00BD5DCE">
        <w:tc>
          <w:tcPr>
            <w:tcW w:w="851" w:type="dxa"/>
            <w:tcBorders>
              <w:top w:val="single" w:sz="4" w:space="0" w:color="000000"/>
              <w:left w:val="single" w:sz="4" w:space="0" w:color="000000"/>
              <w:bottom w:val="single" w:sz="4" w:space="0" w:color="000000"/>
              <w:right w:val="single" w:sz="4" w:space="0" w:color="000000"/>
            </w:tcBorders>
          </w:tcPr>
          <w:p w14:paraId="0ED786AE"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ITEM</w:t>
            </w:r>
          </w:p>
          <w:p w14:paraId="7D566E17" w14:textId="77777777" w:rsidR="00862B80" w:rsidRPr="00F87DA5" w:rsidRDefault="00862B80" w:rsidP="00BD5DCE">
            <w:pPr>
              <w:widowControl w:val="0"/>
              <w:suppressAutoHyphens/>
              <w:jc w:val="center"/>
              <w:rPr>
                <w:rFonts w:ascii="Arial" w:hAnsi="Arial" w:cs="Arial"/>
                <w:i/>
                <w:color w:val="FF0000"/>
                <w:sz w:val="18"/>
                <w:szCs w:val="18"/>
                <w:highlight w:val="yellow"/>
              </w:rPr>
            </w:pPr>
          </w:p>
        </w:tc>
        <w:tc>
          <w:tcPr>
            <w:tcW w:w="5699" w:type="dxa"/>
            <w:tcBorders>
              <w:top w:val="single" w:sz="4" w:space="0" w:color="000000"/>
              <w:left w:val="single" w:sz="4" w:space="0" w:color="000000"/>
              <w:bottom w:val="single" w:sz="4" w:space="0" w:color="000000"/>
              <w:right w:val="single" w:sz="4" w:space="0" w:color="000000"/>
            </w:tcBorders>
            <w:hideMark/>
          </w:tcPr>
          <w:p w14:paraId="77CA60FD" w14:textId="77777777" w:rsidR="00862B80" w:rsidRPr="00F87DA5" w:rsidRDefault="00862B80" w:rsidP="00BD5DCE">
            <w:pPr>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DESCRIÇÃO/</w:t>
            </w:r>
          </w:p>
          <w:p w14:paraId="29F7B4D6" w14:textId="77777777" w:rsidR="00862B80" w:rsidRPr="00F87DA5" w:rsidRDefault="00862B80" w:rsidP="00BD5DCE">
            <w:pPr>
              <w:widowControl w:val="0"/>
              <w:suppressAutoHyphens/>
              <w:jc w:val="center"/>
              <w:rPr>
                <w:rFonts w:ascii="Arial" w:hAnsi="Arial" w:cs="Arial"/>
                <w:i/>
                <w:color w:val="FF0000"/>
                <w:sz w:val="18"/>
                <w:szCs w:val="18"/>
                <w:highlight w:val="yellow"/>
              </w:rPr>
            </w:pPr>
            <w:r w:rsidRPr="00F87DA5">
              <w:rPr>
                <w:rFonts w:ascii="Arial" w:hAnsi="Arial" w:cs="Arial"/>
                <w:bCs/>
                <w:i/>
                <w:color w:val="FF0000"/>
                <w:sz w:val="18"/>
                <w:szCs w:val="18"/>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EE13103"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0220D91" w14:textId="77777777" w:rsidR="00862B80" w:rsidRPr="00F87DA5" w:rsidRDefault="00862B80" w:rsidP="00BD5DCE">
            <w:pPr>
              <w:widowControl w:val="0"/>
              <w:suppressAutoHyphens/>
              <w:jc w:val="center"/>
              <w:rPr>
                <w:rFonts w:ascii="Arial" w:hAnsi="Arial" w:cs="Arial"/>
                <w:bCs/>
                <w:i/>
                <w:color w:val="FF0000"/>
                <w:sz w:val="18"/>
                <w:szCs w:val="18"/>
                <w:highlight w:val="yellow"/>
              </w:rPr>
            </w:pPr>
            <w:r w:rsidRPr="00F87DA5">
              <w:rPr>
                <w:rFonts w:ascii="Arial" w:hAnsi="Arial" w:cs="Arial"/>
                <w:bCs/>
                <w:i/>
                <w:color w:val="FF0000"/>
                <w:sz w:val="18"/>
                <w:szCs w:val="18"/>
                <w:highlight w:val="yellow"/>
              </w:rPr>
              <w:t>Quantidade</w:t>
            </w:r>
          </w:p>
        </w:tc>
      </w:tr>
      <w:tr w:rsidR="00862B80" w:rsidRPr="00F87DA5" w14:paraId="707F1713"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48EF5EC8"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1</w:t>
            </w:r>
          </w:p>
        </w:tc>
        <w:tc>
          <w:tcPr>
            <w:tcW w:w="5699" w:type="dxa"/>
            <w:tcBorders>
              <w:top w:val="single" w:sz="4" w:space="0" w:color="000000"/>
              <w:left w:val="single" w:sz="4" w:space="0" w:color="000000"/>
              <w:bottom w:val="single" w:sz="4" w:space="0" w:color="000000"/>
              <w:right w:val="single" w:sz="4" w:space="0" w:color="000000"/>
            </w:tcBorders>
          </w:tcPr>
          <w:p w14:paraId="2213FBC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73AF6C1E"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BD39EC8"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73C9F64E"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56A52B7D"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2</w:t>
            </w:r>
          </w:p>
        </w:tc>
        <w:tc>
          <w:tcPr>
            <w:tcW w:w="5699" w:type="dxa"/>
            <w:tcBorders>
              <w:top w:val="single" w:sz="4" w:space="0" w:color="000000"/>
              <w:left w:val="single" w:sz="4" w:space="0" w:color="000000"/>
              <w:bottom w:val="single" w:sz="4" w:space="0" w:color="000000"/>
              <w:right w:val="single" w:sz="4" w:space="0" w:color="000000"/>
            </w:tcBorders>
          </w:tcPr>
          <w:p w14:paraId="1982305B"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3285D3A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531550CF"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4FB14364"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25FAF7C3"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3</w:t>
            </w:r>
          </w:p>
        </w:tc>
        <w:tc>
          <w:tcPr>
            <w:tcW w:w="5699" w:type="dxa"/>
            <w:tcBorders>
              <w:top w:val="single" w:sz="4" w:space="0" w:color="000000"/>
              <w:left w:val="single" w:sz="4" w:space="0" w:color="000000"/>
              <w:bottom w:val="single" w:sz="4" w:space="0" w:color="000000"/>
              <w:right w:val="single" w:sz="4" w:space="0" w:color="000000"/>
            </w:tcBorders>
          </w:tcPr>
          <w:p w14:paraId="27FFBD32"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909FA56"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ED5808C"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r w:rsidR="00862B80" w:rsidRPr="00F87DA5" w14:paraId="0F1E8A57" w14:textId="77777777" w:rsidTr="00BD5DCE">
        <w:tc>
          <w:tcPr>
            <w:tcW w:w="851" w:type="dxa"/>
            <w:tcBorders>
              <w:top w:val="single" w:sz="4" w:space="0" w:color="000000"/>
              <w:left w:val="single" w:sz="4" w:space="0" w:color="000000"/>
              <w:bottom w:val="single" w:sz="4" w:space="0" w:color="000000"/>
              <w:right w:val="single" w:sz="4" w:space="0" w:color="000000"/>
            </w:tcBorders>
            <w:hideMark/>
          </w:tcPr>
          <w:p w14:paraId="5E732692" w14:textId="77777777" w:rsidR="00862B80" w:rsidRPr="00F87DA5" w:rsidRDefault="00862B80" w:rsidP="00BD5DCE">
            <w:pPr>
              <w:widowControl w:val="0"/>
              <w:suppressAutoHyphens/>
              <w:spacing w:after="120"/>
              <w:jc w:val="center"/>
              <w:rPr>
                <w:rFonts w:ascii="Arial" w:hAnsi="Arial" w:cs="Arial"/>
                <w:i/>
                <w:color w:val="FF0000"/>
                <w:sz w:val="18"/>
                <w:szCs w:val="18"/>
                <w:highlight w:val="yellow"/>
              </w:rPr>
            </w:pPr>
            <w:r w:rsidRPr="00F87DA5">
              <w:rPr>
                <w:rFonts w:ascii="Arial" w:hAnsi="Arial" w:cs="Arial"/>
                <w:i/>
                <w:color w:val="FF0000"/>
                <w:sz w:val="18"/>
                <w:szCs w:val="18"/>
                <w:highlight w:val="yellow"/>
              </w:rPr>
              <w:t>...</w:t>
            </w:r>
          </w:p>
        </w:tc>
        <w:tc>
          <w:tcPr>
            <w:tcW w:w="5699" w:type="dxa"/>
            <w:tcBorders>
              <w:top w:val="single" w:sz="4" w:space="0" w:color="000000"/>
              <w:left w:val="single" w:sz="4" w:space="0" w:color="000000"/>
              <w:bottom w:val="single" w:sz="4" w:space="0" w:color="000000"/>
              <w:right w:val="single" w:sz="4" w:space="0" w:color="000000"/>
            </w:tcBorders>
          </w:tcPr>
          <w:p w14:paraId="029BA7AD"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287C5C42"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5EC2399" w14:textId="77777777" w:rsidR="00862B80" w:rsidRPr="00F87DA5" w:rsidRDefault="00862B80" w:rsidP="00BD5DCE">
            <w:pPr>
              <w:widowControl w:val="0"/>
              <w:suppressAutoHyphens/>
              <w:spacing w:after="120"/>
              <w:rPr>
                <w:rFonts w:ascii="Arial" w:hAnsi="Arial" w:cs="Arial"/>
                <w:i/>
                <w:color w:val="FF0000"/>
                <w:sz w:val="18"/>
                <w:szCs w:val="18"/>
                <w:highlight w:val="yellow"/>
              </w:rPr>
            </w:pPr>
          </w:p>
        </w:tc>
      </w:tr>
    </w:tbl>
    <w:p w14:paraId="21ADD258" w14:textId="77777777" w:rsidR="00862B80" w:rsidRPr="00F87DA5" w:rsidRDefault="00862B80" w:rsidP="00862B80">
      <w:pPr>
        <w:rPr>
          <w:rFonts w:ascii="Arial" w:hAnsi="Arial" w:cs="Arial"/>
          <w:sz w:val="18"/>
          <w:szCs w:val="18"/>
          <w:highlight w:val="yellow"/>
          <w:lang w:eastAsia="zh-CN"/>
        </w:rPr>
      </w:pPr>
    </w:p>
    <w:p w14:paraId="246B504A" w14:textId="77777777" w:rsidR="00862B80" w:rsidRPr="00F87DA5" w:rsidRDefault="00862B80" w:rsidP="00862B80">
      <w:pPr>
        <w:rPr>
          <w:rFonts w:ascii="Arial" w:hAnsi="Arial" w:cs="Arial"/>
          <w:sz w:val="18"/>
          <w:szCs w:val="18"/>
          <w:highlight w:val="yellow"/>
        </w:rPr>
      </w:pPr>
      <w:r w:rsidRPr="00F87DA5">
        <w:rPr>
          <w:rFonts w:ascii="Arial" w:hAnsi="Arial" w:cs="Arial"/>
          <w:b/>
          <w:sz w:val="18"/>
          <w:szCs w:val="18"/>
          <w:highlight w:val="yellow"/>
        </w:rPr>
        <w:t>Nota Explicativa:</w:t>
      </w:r>
      <w:r w:rsidRPr="00F87DA5">
        <w:rPr>
          <w:rFonts w:ascii="Arial" w:hAnsi="Arial" w:cs="Arial"/>
          <w:sz w:val="18"/>
          <w:szCs w:val="18"/>
          <w:highlight w:val="yellow"/>
        </w:rPr>
        <w:t xml:space="preserve"> Utilizar o subitem 1.1.1 acima no caso de registro de preços que conte com órgãos participantes, além do gerenciador.</w:t>
      </w:r>
    </w:p>
    <w:p w14:paraId="43F3E3F3"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E7CBC89"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1259DD1E"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1C84796E"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213326E9"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42688A17"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w:t>
      </w:r>
      <w:r w:rsidRPr="00F87DA5">
        <w:rPr>
          <w:rFonts w:ascii="Arial" w:hAnsi="Arial" w:cs="Arial"/>
          <w:sz w:val="18"/>
          <w:szCs w:val="18"/>
          <w:highlight w:val="yellow"/>
        </w:rPr>
        <w:lastRenderedPageBreak/>
        <w:t xml:space="preserve">já que com isso se está atendendo a finalidade da norma, de aproveitar uma licitação para mais de um órgão, em condições mais propícias de organização dos trabalhos. </w:t>
      </w:r>
    </w:p>
    <w:p w14:paraId="3F867F34" w14:textId="77777777" w:rsidR="00862B80" w:rsidRPr="00F87DA5" w:rsidRDefault="00862B80" w:rsidP="00862B80">
      <w:pPr>
        <w:rPr>
          <w:rFonts w:ascii="Arial" w:hAnsi="Arial" w:cs="Arial"/>
          <w:sz w:val="18"/>
          <w:szCs w:val="18"/>
          <w:highlight w:val="yellow"/>
        </w:rPr>
      </w:pPr>
      <w:r w:rsidRPr="00F87DA5">
        <w:rPr>
          <w:rFonts w:ascii="Arial" w:hAnsi="Arial" w:cs="Arial"/>
          <w:sz w:val="18"/>
          <w:szCs w:val="18"/>
          <w:highlight w:val="yellow"/>
        </w:rPr>
        <w:t>Vale salientar que, nos termos do art. 4º-G, §4º da Lei nº 13.979/20, as Intenções de Registro de Preços feitas nas contratações fundadas naquela lei ocorrerão no prazo de 2 a 8 dias úteis, salvo se houver dispensa, nos termos do art. 4º do Decreto nº 7.892/13.</w:t>
      </w:r>
    </w:p>
    <w:p w14:paraId="25CAC87B" w14:textId="77777777" w:rsidR="00862B80" w:rsidRPr="00F87DA5" w:rsidRDefault="00862B80" w:rsidP="00862B80">
      <w:pPr>
        <w:rPr>
          <w:rFonts w:ascii="Arial" w:hAnsi="Arial" w:cs="Arial"/>
          <w:color w:val="FF0000"/>
          <w:sz w:val="18"/>
          <w:szCs w:val="18"/>
        </w:rPr>
      </w:pPr>
      <w:r w:rsidRPr="00F87DA5">
        <w:rPr>
          <w:rFonts w:ascii="Arial" w:hAnsi="Arial" w:cs="Arial"/>
          <w:sz w:val="18"/>
          <w:szCs w:val="18"/>
          <w:highlight w:val="yellow"/>
        </w:rPr>
        <w:t>De qualquer forma, ainda que a participação provenha da divulgação da IRP, tanto o órgão gerenciador como os participantes deverão adotar as providências que lhe competirem para a elaboração de documentos coerentes e precisos, que possam resultar em uma contratação proveitosa.</w:t>
      </w:r>
    </w:p>
    <w:p w14:paraId="6F79E14F" w14:textId="77777777" w:rsidR="00862B80" w:rsidRPr="00F87DA5" w:rsidRDefault="00862B80" w:rsidP="00862B80">
      <w:pPr>
        <w:numPr>
          <w:ilvl w:val="1"/>
          <w:numId w:val="24"/>
        </w:numPr>
        <w:spacing w:before="120" w:after="120" w:line="276" w:lineRule="auto"/>
        <w:jc w:val="both"/>
        <w:rPr>
          <w:rFonts w:ascii="Arial" w:hAnsi="Arial" w:cs="Arial"/>
          <w:i/>
          <w:color w:val="FF0000"/>
          <w:sz w:val="18"/>
          <w:szCs w:val="18"/>
        </w:rPr>
      </w:pPr>
      <w:r w:rsidRPr="00F87DA5">
        <w:rPr>
          <w:rFonts w:ascii="Arial" w:hAnsi="Arial" w:cs="Arial"/>
          <w:sz w:val="18"/>
          <w:szCs w:val="18"/>
        </w:rPr>
        <w:t>O objeto da contratação tem a natureza de serviço comum de</w:t>
      </w:r>
      <w:r w:rsidRPr="00F87DA5">
        <w:rPr>
          <w:rFonts w:ascii="Arial" w:hAnsi="Arial" w:cs="Arial"/>
          <w:i/>
          <w:sz w:val="18"/>
          <w:szCs w:val="18"/>
        </w:rPr>
        <w:t xml:space="preserve"> </w:t>
      </w:r>
      <w:r w:rsidRPr="00F87DA5">
        <w:rPr>
          <w:rFonts w:ascii="Arial" w:hAnsi="Arial" w:cs="Arial"/>
          <w:i/>
          <w:color w:val="FF0000"/>
          <w:sz w:val="18"/>
          <w:szCs w:val="18"/>
        </w:rPr>
        <w:t>______________.</w:t>
      </w:r>
    </w:p>
    <w:p w14:paraId="31C5909B" w14:textId="77777777" w:rsidR="00862B80" w:rsidRPr="00F87DA5" w:rsidRDefault="00862B80" w:rsidP="00862B80">
      <w:pPr>
        <w:numPr>
          <w:ilvl w:val="1"/>
          <w:numId w:val="24"/>
        </w:numPr>
        <w:spacing w:before="120" w:after="120" w:line="276" w:lineRule="auto"/>
        <w:jc w:val="both"/>
        <w:rPr>
          <w:rFonts w:ascii="Arial" w:hAnsi="Arial" w:cs="Arial"/>
          <w:sz w:val="18"/>
          <w:szCs w:val="18"/>
        </w:rPr>
      </w:pPr>
      <w:r w:rsidRPr="00F87DA5">
        <w:rPr>
          <w:rFonts w:ascii="Arial" w:hAnsi="Arial" w:cs="Arial"/>
          <w:sz w:val="18"/>
          <w:szCs w:val="18"/>
        </w:rPr>
        <w:t>Os quantitativos e respectivos códigos dos itens são os discriminados na tabela acima.</w:t>
      </w:r>
    </w:p>
    <w:p w14:paraId="03495C5C" w14:textId="77777777" w:rsidR="00862B80" w:rsidRPr="00F87DA5" w:rsidRDefault="00862B80" w:rsidP="00862B80">
      <w:pPr>
        <w:numPr>
          <w:ilvl w:val="1"/>
          <w:numId w:val="24"/>
        </w:numPr>
        <w:spacing w:before="120" w:after="120" w:line="276" w:lineRule="auto"/>
        <w:jc w:val="both"/>
        <w:rPr>
          <w:rFonts w:ascii="Arial" w:hAnsi="Arial" w:cs="Arial"/>
          <w:i/>
          <w:color w:val="FF0000"/>
          <w:sz w:val="18"/>
          <w:szCs w:val="18"/>
        </w:rPr>
      </w:pPr>
      <w:r w:rsidRPr="00F87DA5">
        <w:rPr>
          <w:rFonts w:ascii="Arial" w:hAnsi="Arial" w:cs="Arial"/>
          <w:sz w:val="18"/>
          <w:szCs w:val="18"/>
        </w:rPr>
        <w:t>A presente contratação adotará como regime de execução a ...</w:t>
      </w:r>
      <w:r w:rsidRPr="00F87DA5">
        <w:rPr>
          <w:rFonts w:ascii="Arial" w:hAnsi="Arial" w:cs="Arial"/>
          <w:i/>
          <w:sz w:val="18"/>
          <w:szCs w:val="18"/>
        </w:rPr>
        <w:t xml:space="preserve"> </w:t>
      </w:r>
      <w:r w:rsidRPr="00F87DA5">
        <w:rPr>
          <w:rFonts w:ascii="Arial" w:hAnsi="Arial" w:cs="Arial"/>
          <w:i/>
          <w:color w:val="FF0000"/>
          <w:sz w:val="18"/>
          <w:szCs w:val="18"/>
        </w:rPr>
        <w:t>(Empreitada por Preço Unitário/Empreitada por Preço Global/Execução por Tarefa/Empreitada Integral)</w:t>
      </w:r>
    </w:p>
    <w:p w14:paraId="3068E4ED" w14:textId="77777777" w:rsidR="00862B80" w:rsidRPr="00F87DA5" w:rsidRDefault="00862B80" w:rsidP="00862B80">
      <w:pPr>
        <w:numPr>
          <w:ilvl w:val="1"/>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 xml:space="preserve">O contrato terá vigência pelo período de ____ (dias/meses) [máximo de seis meses] </w:t>
      </w:r>
      <w:r w:rsidRPr="00F87DA5">
        <w:rPr>
          <w:rFonts w:ascii="Arial" w:hAnsi="Arial" w:cs="Arial"/>
          <w:bCs/>
          <w:iCs/>
          <w:sz w:val="18"/>
          <w:szCs w:val="18"/>
        </w:rPr>
        <w:t>prorrogável por períodos sucessivos, enquanto vigorar o Estado de Calamidade Pública de que trata o Decreto Legislativo nº 6, de 20 de março de 2020.</w:t>
      </w:r>
    </w:p>
    <w:p w14:paraId="43233815" w14:textId="77777777" w:rsidR="00862B80" w:rsidRPr="00F87DA5" w:rsidRDefault="00862B80" w:rsidP="00862B80">
      <w:pPr>
        <w:spacing w:before="120" w:after="120"/>
        <w:ind w:left="425"/>
        <w:jc w:val="both"/>
        <w:rPr>
          <w:rFonts w:ascii="Arial" w:hAnsi="Arial" w:cs="Arial"/>
          <w:b/>
          <w:bCs/>
          <w:i/>
          <w:sz w:val="18"/>
          <w:szCs w:val="18"/>
        </w:rPr>
      </w:pPr>
    </w:p>
    <w:p w14:paraId="392B6242"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Nos termos do art. 4º. –H da Lei 13.979, de 2020, os contratos regidos por esta Lei terão prazo de duração de até seis meses e poderão ser prorrogados por períodos sucessivos, enquanto vigorar o Estado de Calamidade Pública de que trata o Decreto Legislativo nº 6, de 20 de março de 2020.</w:t>
      </w:r>
    </w:p>
    <w:p w14:paraId="506555A4" w14:textId="77777777" w:rsidR="00862B80" w:rsidRPr="00F87DA5" w:rsidRDefault="00862B80" w:rsidP="00862B80">
      <w:pPr>
        <w:autoSpaceDE w:val="0"/>
        <w:spacing w:after="120"/>
        <w:jc w:val="both"/>
        <w:rPr>
          <w:rFonts w:ascii="Arial" w:hAnsi="Arial" w:cs="Arial"/>
          <w:color w:val="000000"/>
          <w:sz w:val="18"/>
          <w:szCs w:val="18"/>
        </w:rPr>
      </w:pPr>
    </w:p>
    <w:p w14:paraId="5A936259"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A tabela acima é meramente ilustrativa; o órgão ou entidade deve elaborá-la da forma que melhor aprouver à contratação.</w:t>
      </w:r>
    </w:p>
    <w:p w14:paraId="6330CE24" w14:textId="77777777" w:rsidR="00862B80" w:rsidRPr="00F87DA5" w:rsidRDefault="00862B80" w:rsidP="00862B80">
      <w:pPr>
        <w:pStyle w:val="citao2"/>
        <w:rPr>
          <w:rFonts w:cs="Arial"/>
          <w:sz w:val="18"/>
          <w:szCs w:val="18"/>
        </w:rPr>
      </w:pPr>
      <w:r w:rsidRPr="00F87DA5">
        <w:rPr>
          <w:rFonts w:cs="Arial"/>
          <w:b/>
          <w:sz w:val="18"/>
          <w:szCs w:val="18"/>
        </w:rPr>
        <w:t>Descrição do Objeto:</w:t>
      </w:r>
      <w:r w:rsidRPr="00F87DA5">
        <w:rPr>
          <w:rFonts w:cs="Arial"/>
          <w:sz w:val="18"/>
          <w:szCs w:val="18"/>
        </w:rPr>
        <w:t xml:space="preserve"> o objeto deve ser descrito com as especificações necessárias e suficientes para garantir a qualidade da contração, cuidando-se para que não sejam admitidas, previstas ou incluídas condições impertinentes ou irrelevantes para o específico objeto do contrato.</w:t>
      </w:r>
    </w:p>
    <w:p w14:paraId="626124CD" w14:textId="77777777" w:rsidR="00862B80" w:rsidRPr="00F87DA5" w:rsidRDefault="00862B80" w:rsidP="00862B80">
      <w:pPr>
        <w:pStyle w:val="citao2"/>
        <w:rPr>
          <w:rFonts w:cs="Arial"/>
          <w:color w:val="auto"/>
          <w:sz w:val="18"/>
          <w:szCs w:val="18"/>
        </w:rPr>
      </w:pPr>
      <w:r w:rsidRPr="00F87DA5">
        <w:rPr>
          <w:rFonts w:cs="Arial"/>
          <w:b/>
          <w:sz w:val="18"/>
          <w:szCs w:val="18"/>
        </w:rPr>
        <w:t>Valores e Pesquisa de Preços</w:t>
      </w:r>
      <w:r w:rsidRPr="00F87DA5">
        <w:rPr>
          <w:rFonts w:cs="Arial"/>
          <w:sz w:val="18"/>
          <w:szCs w:val="18"/>
        </w:rPr>
        <w:t xml:space="preserve">: </w:t>
      </w:r>
      <w:r w:rsidRPr="00F87DA5">
        <w:rPr>
          <w:rFonts w:cs="Arial"/>
          <w:color w:val="auto"/>
          <w:sz w:val="18"/>
          <w:szCs w:val="18"/>
        </w:rPr>
        <w:t xml:space="preserve"> O art. 4º-E, §1º, VI da Lei nº 13.979/20 prevê como elemento do Projeto Básico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43CDB1A0" w14:textId="77777777" w:rsidR="00862B80" w:rsidRPr="00F87DA5" w:rsidRDefault="00862B80" w:rsidP="00862B80">
      <w:pPr>
        <w:pStyle w:val="citao2"/>
        <w:rPr>
          <w:rFonts w:cs="Arial"/>
          <w:color w:val="auto"/>
          <w:sz w:val="18"/>
          <w:szCs w:val="18"/>
        </w:rPr>
      </w:pPr>
      <w:r w:rsidRPr="00F87DA5">
        <w:rPr>
          <w:rFonts w:cs="Arial"/>
          <w:color w:val="auto"/>
          <w:sz w:val="18"/>
          <w:szCs w:val="18"/>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45242935" w14:textId="77777777" w:rsidR="00862B80" w:rsidRPr="00F87DA5" w:rsidRDefault="00862B80" w:rsidP="00862B80">
      <w:pPr>
        <w:pStyle w:val="citao2"/>
        <w:rPr>
          <w:rFonts w:cs="Arial"/>
          <w:bCs/>
          <w:sz w:val="18"/>
          <w:szCs w:val="18"/>
        </w:rPr>
      </w:pPr>
      <w:r w:rsidRPr="00F87DA5">
        <w:rPr>
          <w:rFonts w:cs="Arial"/>
          <w:color w:val="auto"/>
          <w:sz w:val="18"/>
          <w:szCs w:val="18"/>
        </w:rPr>
        <w:t xml:space="preserve">Saliente-se que o art. 4º-E, §2º possibilita a dispensa de qualquer estimativa de preços, desde que mediante justificativa da autoridade competente. Além disso, o §3º do mesmo artigo permite a contratação, ainda que os preços sejam superiores ao obtido na estimativa. Nesse caso, </w:t>
      </w:r>
      <w:r w:rsidRPr="00F87DA5">
        <w:rPr>
          <w:rFonts w:cs="Arial"/>
          <w:bCs/>
          <w:sz w:val="18"/>
          <w:szCs w:val="18"/>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174DA72E" w14:textId="77777777" w:rsidR="00862B80" w:rsidRPr="00F87DA5" w:rsidRDefault="00862B80" w:rsidP="00862B80">
      <w:pPr>
        <w:pStyle w:val="citao2"/>
        <w:rPr>
          <w:rFonts w:cs="Arial"/>
          <w:sz w:val="18"/>
          <w:szCs w:val="18"/>
        </w:rPr>
      </w:pPr>
      <w:r w:rsidRPr="00F87DA5">
        <w:rPr>
          <w:rFonts w:cs="Arial"/>
          <w:color w:val="auto"/>
          <w:sz w:val="18"/>
          <w:szCs w:val="18"/>
        </w:rPr>
        <w:t xml:space="preserve">Além disso, o §3º do mesmo artigo permite a contratação, ainda que os preços sejam superiores ao obtido na estimativa. Nesse caso, </w:t>
      </w:r>
      <w:r w:rsidRPr="00F87DA5">
        <w:rPr>
          <w:rFonts w:cs="Arial"/>
          <w:bCs/>
          <w:sz w:val="18"/>
          <w:szCs w:val="18"/>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Pr="00F87DA5">
        <w:rPr>
          <w:rFonts w:cs="Arial"/>
          <w:sz w:val="18"/>
          <w:szCs w:val="18"/>
        </w:rPr>
        <w:t xml:space="preserve"> </w:t>
      </w:r>
    </w:p>
    <w:p w14:paraId="191349C8" w14:textId="77777777" w:rsidR="00862B80" w:rsidRPr="00F87DA5" w:rsidRDefault="00862B80" w:rsidP="00862B80">
      <w:pPr>
        <w:pStyle w:val="citao2"/>
        <w:rPr>
          <w:rFonts w:cs="Arial"/>
          <w:bCs/>
          <w:sz w:val="18"/>
          <w:szCs w:val="18"/>
        </w:rPr>
      </w:pPr>
      <w:r w:rsidRPr="00F87DA5">
        <w:rPr>
          <w:rFonts w:cs="Arial"/>
          <w:bCs/>
          <w:sz w:val="18"/>
          <w:szCs w:val="18"/>
        </w:rPr>
        <w:t>Em serviços com dedicação exclusiva de mão-de-obra, atentar, ao fazer a pesquisa de preços na forma orientada acima, para eventuais custos adicionais de substituição em razão da COVID-19, conforme previsão no item 10.42 deste Projeto Básico.</w:t>
      </w:r>
    </w:p>
    <w:p w14:paraId="14024EBB" w14:textId="77777777" w:rsidR="00862B80" w:rsidRPr="00F87DA5" w:rsidRDefault="00862B80" w:rsidP="00862B80">
      <w:pPr>
        <w:pStyle w:val="citao2"/>
        <w:rPr>
          <w:rFonts w:cs="Arial"/>
          <w:b/>
          <w:color w:val="auto"/>
          <w:sz w:val="18"/>
          <w:szCs w:val="18"/>
        </w:rPr>
      </w:pPr>
      <w:r w:rsidRPr="00F87DA5">
        <w:rPr>
          <w:rFonts w:cs="Arial"/>
          <w:b/>
          <w:sz w:val="18"/>
          <w:szCs w:val="18"/>
          <w:highlight w:val="yellow"/>
        </w:rPr>
        <w:t>Registre-se, que não é possível o uso do art. 4º-E, §§2º e 3º no caso de contratações pelo Sistema de Registro de Preços, conforme art. 4º, §7º da Lei nº 13.979/20</w:t>
      </w:r>
    </w:p>
    <w:p w14:paraId="379323F1" w14:textId="77777777" w:rsidR="00862B80" w:rsidRPr="00F87DA5" w:rsidRDefault="00862B80" w:rsidP="00862B80">
      <w:pPr>
        <w:pStyle w:val="citao2"/>
        <w:rPr>
          <w:rFonts w:cs="Arial"/>
          <w:b/>
          <w:color w:val="0070C0"/>
          <w:sz w:val="18"/>
          <w:szCs w:val="18"/>
        </w:rPr>
      </w:pPr>
      <w:r w:rsidRPr="00F87DA5">
        <w:rPr>
          <w:rFonts w:cs="Arial"/>
          <w:b/>
          <w:color w:val="auto"/>
          <w:sz w:val="18"/>
          <w:szCs w:val="18"/>
        </w:rPr>
        <w:lastRenderedPageBreak/>
        <w:t>Regime de Execução:</w:t>
      </w:r>
      <w:r w:rsidRPr="00F87DA5">
        <w:rPr>
          <w:rFonts w:cs="Arial"/>
          <w:color w:val="auto"/>
          <w:sz w:val="18"/>
          <w:szCs w:val="18"/>
        </w:rPr>
        <w:t xml:space="preserve"> Deve-se observar que o regime de execução por preço unitário destina-se aos serviços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F87DA5">
        <w:rPr>
          <w:rFonts w:cs="Arial"/>
          <w:b/>
          <w:color w:val="0070C0"/>
          <w:sz w:val="18"/>
          <w:szCs w:val="18"/>
        </w:rPr>
        <w:t xml:space="preserve">. </w:t>
      </w:r>
      <w:r w:rsidRPr="00F87DA5">
        <w:rPr>
          <w:rFonts w:cs="Arial"/>
          <w:color w:val="auto"/>
          <w:sz w:val="18"/>
          <w:szCs w:val="18"/>
        </w:rPr>
        <w:t xml:space="preserve">Assim, pode-se afirmar que a conveniência de se adotar o regime de empreitada por preço global diminui à medida que se eleva o nível de incerteza sobre o objeto a ser contratado (Ver TCU, Ac n. 1.977/2013-Plenário, Item 29). </w:t>
      </w:r>
    </w:p>
    <w:p w14:paraId="22D69D62" w14:textId="77777777" w:rsidR="00862B80" w:rsidRPr="00F87DA5" w:rsidRDefault="00862B80" w:rsidP="00862B80">
      <w:pPr>
        <w:pStyle w:val="citao2"/>
        <w:rPr>
          <w:rFonts w:cs="Arial"/>
          <w:color w:val="auto"/>
          <w:sz w:val="18"/>
          <w:szCs w:val="18"/>
        </w:rPr>
      </w:pPr>
      <w:r w:rsidRPr="00F87DA5">
        <w:rPr>
          <w:rFonts w:cs="Arial"/>
          <w:color w:val="auto"/>
          <w:sz w:val="18"/>
          <w:szCs w:val="18"/>
        </w:rPr>
        <w:t xml:space="preserve">Acerca da escolha do regime de execução, o Tribunal de Contas da União orienta que: </w:t>
      </w:r>
    </w:p>
    <w:p w14:paraId="1E60815C" w14:textId="77777777" w:rsidR="00862B80" w:rsidRPr="00F87DA5" w:rsidRDefault="00862B80" w:rsidP="00862B80">
      <w:pPr>
        <w:pStyle w:val="citao2"/>
        <w:rPr>
          <w:rFonts w:cs="Arial"/>
          <w:color w:val="auto"/>
          <w:sz w:val="18"/>
          <w:szCs w:val="18"/>
          <w:u w:val="single"/>
        </w:rPr>
      </w:pPr>
      <w:r w:rsidRPr="00F87DA5">
        <w:rPr>
          <w:rFonts w:cs="Arial"/>
          <w:color w:val="auto"/>
          <w:sz w:val="18"/>
          <w:szCs w:val="18"/>
          <w:u w:val="single"/>
        </w:rPr>
        <w:t xml:space="preserve">a) a escolha do regime de execução contratual pelo gestor deve estar fundamentada nos autos do processo de contratação, em prestígio ao definido no art. 50 da Lei nº 9.784/1999; </w:t>
      </w:r>
    </w:p>
    <w:p w14:paraId="774F6835" w14:textId="77777777" w:rsidR="00862B80" w:rsidRPr="00F87DA5" w:rsidRDefault="00862B80" w:rsidP="00862B80">
      <w:pPr>
        <w:pStyle w:val="citao2"/>
        <w:rPr>
          <w:rFonts w:cs="Arial"/>
          <w:color w:val="auto"/>
          <w:sz w:val="18"/>
          <w:szCs w:val="18"/>
        </w:rPr>
      </w:pPr>
      <w:r w:rsidRPr="00F87DA5">
        <w:rPr>
          <w:rFonts w:cs="Arial"/>
          <w:color w:val="auto"/>
          <w:sz w:val="18"/>
          <w:szCs w:val="18"/>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3C5DA587" w14:textId="77777777" w:rsidR="00862B80" w:rsidRPr="00F87DA5" w:rsidRDefault="00862B80" w:rsidP="00862B80">
      <w:pPr>
        <w:pStyle w:val="citao2"/>
        <w:rPr>
          <w:rFonts w:cs="Arial"/>
          <w:color w:val="auto"/>
          <w:sz w:val="18"/>
          <w:szCs w:val="18"/>
        </w:rPr>
      </w:pPr>
      <w:r w:rsidRPr="00F87DA5">
        <w:rPr>
          <w:rStyle w:val="CitaoChar"/>
          <w:rFonts w:cs="Arial"/>
          <w:b/>
          <w:sz w:val="18"/>
          <w:szCs w:val="18"/>
        </w:rPr>
        <w:t>Parcelamento (divisão em Grupos e Itens)</w:t>
      </w:r>
      <w:r w:rsidRPr="00F87DA5">
        <w:rPr>
          <w:rStyle w:val="CitaoChar"/>
          <w:rFonts w:cs="Arial"/>
          <w:sz w:val="18"/>
          <w:szCs w:val="18"/>
        </w:rPr>
        <w:t>: A regra a ser observada pela Administração nas contratações é a do parcelamento do objeto, conforme disposto no § 1º do art. 23 da Lei nº 8.666, de 1993</w:t>
      </w:r>
      <w:r w:rsidRPr="00F87DA5">
        <w:rPr>
          <w:rFonts w:cs="Arial"/>
          <w:sz w:val="18"/>
          <w:szCs w:val="18"/>
        </w:rPr>
        <w:t xml:space="preserve">, mas é imprescindível que a divisão do objeto seja técnica e economicamente viável e não represente perda de economia de escala (Súmula 247 do TCU). </w:t>
      </w:r>
      <w:r w:rsidRPr="00F87DA5">
        <w:rPr>
          <w:rStyle w:val="CitaoChar"/>
          <w:rFonts w:cs="Arial"/>
          <w:color w:val="auto"/>
          <w:sz w:val="18"/>
          <w:szCs w:val="18"/>
        </w:rPr>
        <w:t>O órgão contratante poderá dividir a pretensão contratual em itens ou em lotes (grupo de itens), quando técnica e economicamente viável, visando maior competitividade, observada a quantidade mínima, o prazo e o local de entrega.</w:t>
      </w:r>
    </w:p>
    <w:p w14:paraId="6FA3F1A6" w14:textId="77777777" w:rsidR="00862B80" w:rsidRPr="00F87DA5" w:rsidRDefault="00862B80" w:rsidP="00862B80">
      <w:pPr>
        <w:pStyle w:val="citao2"/>
        <w:rPr>
          <w:rFonts w:cs="Arial"/>
          <w:color w:val="auto"/>
          <w:sz w:val="18"/>
          <w:szCs w:val="18"/>
        </w:rPr>
      </w:pPr>
      <w:r w:rsidRPr="00F87DA5">
        <w:rPr>
          <w:rFonts w:cs="Arial"/>
          <w:sz w:val="18"/>
          <w:szCs w:val="18"/>
        </w:rPr>
        <w:t>Por ser o parcelamento a regra, deve haver justificativa quando este não for adotado. Acórdão/TCU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ar-condicionado, telefonia, serviços de engenharia em geral, áudio e vídeo, informática</w:t>
      </w:r>
      <w:r w:rsidRPr="00F87DA5">
        <w:rPr>
          <w:rFonts w:cs="Arial"/>
          <w:color w:val="auto"/>
          <w:sz w:val="18"/>
          <w:szCs w:val="18"/>
        </w:rPr>
        <w:t xml:space="preserve">;” </w:t>
      </w:r>
    </w:p>
    <w:p w14:paraId="7F7A63B0" w14:textId="77777777" w:rsidR="00862B80" w:rsidRPr="00F87DA5" w:rsidRDefault="00862B80" w:rsidP="00862B80">
      <w:pPr>
        <w:pStyle w:val="citao2"/>
        <w:rPr>
          <w:rFonts w:cs="Arial"/>
          <w:sz w:val="18"/>
          <w:szCs w:val="18"/>
        </w:rPr>
      </w:pPr>
      <w:r w:rsidRPr="00F87DA5">
        <w:rPr>
          <w:rFonts w:cs="Arial"/>
          <w:b/>
          <w:sz w:val="18"/>
          <w:szCs w:val="18"/>
        </w:rPr>
        <w:t xml:space="preserve">Agrupamentos de Itens: </w:t>
      </w:r>
      <w:r w:rsidRPr="00F87DA5">
        <w:rPr>
          <w:rFonts w:cs="Arial"/>
          <w:sz w:val="18"/>
          <w:szCs w:val="18"/>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154F56D8"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JUSTIFICATIVAS E OBJETIVOS DA CONTRATAÇÃO</w:t>
      </w:r>
    </w:p>
    <w:p w14:paraId="1FC35258" w14:textId="77777777" w:rsidR="00862B80" w:rsidRPr="00F87DA5" w:rsidRDefault="00862B80" w:rsidP="00862B80">
      <w:pPr>
        <w:numPr>
          <w:ilvl w:val="1"/>
          <w:numId w:val="24"/>
        </w:numPr>
        <w:autoSpaceDE w:val="0"/>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 .... [Justificativa da Contratação, incluindo demonstração da relação da contratação com o enfrentamento da emergência de saúde pública de importância internacional decorrente do coronavírus]</w:t>
      </w:r>
    </w:p>
    <w:p w14:paraId="233AC473" w14:textId="77777777" w:rsidR="00862B80" w:rsidRPr="00F87DA5" w:rsidRDefault="00862B80" w:rsidP="00862B80">
      <w:pPr>
        <w:pStyle w:val="citao2"/>
        <w:rPr>
          <w:rFonts w:cs="Arial"/>
          <w:sz w:val="18"/>
          <w:szCs w:val="18"/>
        </w:rPr>
      </w:pPr>
      <w:r w:rsidRPr="00F87DA5">
        <w:rPr>
          <w:rFonts w:cs="Arial"/>
          <w:b/>
          <w:color w:val="auto"/>
          <w:sz w:val="18"/>
          <w:szCs w:val="18"/>
        </w:rPr>
        <w:t>Nota Explicativa:</w:t>
      </w:r>
      <w:r w:rsidRPr="00F87DA5">
        <w:rPr>
          <w:rFonts w:cs="Arial"/>
          <w:color w:val="auto"/>
          <w:sz w:val="18"/>
          <w:szCs w:val="18"/>
        </w:rPr>
        <w:t xml:space="preserve"> Conforme previsto na Súmula 177 do TCU, a justificativa há de ser clara, precisa e suficiente, sendo vedadas justificativas genéricas, incapazes de demonstrar de forma cabal a necessidade da Administração. </w:t>
      </w:r>
    </w:p>
    <w:p w14:paraId="208F3863" w14:textId="77777777" w:rsidR="00862B80" w:rsidRPr="00F87DA5" w:rsidRDefault="00862B80" w:rsidP="00862B80">
      <w:pPr>
        <w:pStyle w:val="citao2"/>
        <w:rPr>
          <w:rFonts w:cs="Arial"/>
          <w:color w:val="auto"/>
          <w:sz w:val="18"/>
          <w:szCs w:val="18"/>
        </w:rPr>
      </w:pPr>
      <w:r w:rsidRPr="00F87DA5">
        <w:rPr>
          <w:rFonts w:cs="Arial"/>
          <w:color w:val="auto"/>
          <w:sz w:val="18"/>
          <w:szCs w:val="18"/>
        </w:rPr>
        <w:t>Deve a Administração justificar:</w:t>
      </w:r>
    </w:p>
    <w:p w14:paraId="3172E1D1" w14:textId="77777777" w:rsidR="00862B80" w:rsidRPr="00F87DA5" w:rsidRDefault="00862B80" w:rsidP="00862B80">
      <w:pPr>
        <w:pStyle w:val="citao2"/>
        <w:rPr>
          <w:rFonts w:cs="Arial"/>
          <w:color w:val="auto"/>
          <w:sz w:val="18"/>
          <w:szCs w:val="18"/>
        </w:rPr>
      </w:pPr>
      <w:r w:rsidRPr="00F87DA5">
        <w:rPr>
          <w:rFonts w:cs="Arial"/>
          <w:color w:val="auto"/>
          <w:sz w:val="18"/>
          <w:szCs w:val="18"/>
        </w:rPr>
        <w:t>a) a necessidade da contratação do serviço;</w:t>
      </w:r>
    </w:p>
    <w:p w14:paraId="1F4DDD14" w14:textId="77777777" w:rsidR="00862B80" w:rsidRPr="00F87DA5" w:rsidRDefault="00862B80" w:rsidP="00862B80">
      <w:pPr>
        <w:pStyle w:val="citao2"/>
        <w:rPr>
          <w:rFonts w:cs="Arial"/>
          <w:color w:val="auto"/>
          <w:sz w:val="18"/>
          <w:szCs w:val="18"/>
        </w:rPr>
      </w:pPr>
      <w:r w:rsidRPr="00F87DA5">
        <w:rPr>
          <w:rFonts w:cs="Arial"/>
          <w:color w:val="auto"/>
          <w:sz w:val="18"/>
          <w:szCs w:val="18"/>
        </w:rPr>
        <w:t>b) as especificações técnicas do serviço;</w:t>
      </w:r>
    </w:p>
    <w:p w14:paraId="09270D0E" w14:textId="77777777" w:rsidR="00862B80" w:rsidRPr="00F87DA5" w:rsidRDefault="00862B80" w:rsidP="00862B80">
      <w:pPr>
        <w:pStyle w:val="citao2"/>
        <w:rPr>
          <w:rFonts w:cs="Arial"/>
          <w:color w:val="auto"/>
          <w:sz w:val="18"/>
          <w:szCs w:val="18"/>
        </w:rPr>
      </w:pPr>
      <w:r w:rsidRPr="00F87DA5">
        <w:rPr>
          <w:rFonts w:cs="Arial"/>
          <w:color w:val="auto"/>
          <w:sz w:val="18"/>
          <w:szCs w:val="18"/>
        </w:rPr>
        <w:t xml:space="preserve">c) o quantitativo de serviço demandado, que deve se pautar no histórico de utilização do serviço pelo órgão ou em dados demonstrativos da perspectiva futura da demanda.  </w:t>
      </w:r>
    </w:p>
    <w:p w14:paraId="3A2C7BD2" w14:textId="77777777" w:rsidR="00862B80" w:rsidRPr="00F87DA5" w:rsidRDefault="00862B80" w:rsidP="00862B80">
      <w:pPr>
        <w:pStyle w:val="citao2"/>
        <w:rPr>
          <w:rFonts w:cs="Arial"/>
          <w:color w:val="auto"/>
          <w:sz w:val="18"/>
          <w:szCs w:val="18"/>
        </w:rPr>
      </w:pPr>
      <w:r w:rsidRPr="00F87DA5">
        <w:rPr>
          <w:rFonts w:cs="Arial"/>
          <w:color w:val="auto"/>
          <w:sz w:val="18"/>
          <w:szCs w:val="18"/>
        </w:rPr>
        <w:t xml:space="preserve">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w:t>
      </w:r>
      <w:r w:rsidRPr="00F87DA5">
        <w:rPr>
          <w:rFonts w:cs="Arial"/>
          <w:color w:val="auto"/>
          <w:sz w:val="18"/>
          <w:szCs w:val="18"/>
        </w:rPr>
        <w:lastRenderedPageBreak/>
        <w:t>inexequível ou inviável, dentro do modelo de execução do contrato, a demanda proporcional ou total de todos os itens do respectivo grupo, como dito anteriormente.</w:t>
      </w:r>
    </w:p>
    <w:p w14:paraId="579707CC" w14:textId="77777777" w:rsidR="00862B80" w:rsidRPr="00F87DA5" w:rsidRDefault="00862B80" w:rsidP="00862B80">
      <w:pPr>
        <w:pStyle w:val="citao2"/>
        <w:rPr>
          <w:rFonts w:cs="Arial"/>
          <w:sz w:val="18"/>
          <w:szCs w:val="18"/>
        </w:rPr>
      </w:pPr>
      <w:r w:rsidRPr="00F87DA5">
        <w:rPr>
          <w:rFonts w:cs="Arial"/>
          <w:color w:val="auto"/>
          <w:sz w:val="18"/>
          <w:szCs w:val="18"/>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F87DA5">
        <w:rPr>
          <w:rFonts w:cs="Arial"/>
          <w:sz w:val="18"/>
          <w:szCs w:val="18"/>
        </w:rPr>
        <w:t xml:space="preserve"> </w:t>
      </w:r>
    </w:p>
    <w:p w14:paraId="5812F526" w14:textId="77777777" w:rsidR="00862B80" w:rsidRPr="00F87DA5" w:rsidRDefault="00862B80" w:rsidP="00862B80">
      <w:pPr>
        <w:pStyle w:val="citao2"/>
        <w:rPr>
          <w:rFonts w:cs="Arial"/>
          <w:color w:val="auto"/>
          <w:sz w:val="18"/>
          <w:szCs w:val="18"/>
        </w:rPr>
      </w:pPr>
      <w:r w:rsidRPr="00F87DA5">
        <w:rPr>
          <w:rFonts w:cs="Arial"/>
          <w:color w:val="auto"/>
          <w:sz w:val="18"/>
          <w:szCs w:val="18"/>
        </w:rPr>
        <w:t xml:space="preserve">A adoção de critérios de sustentabilidade na especificação técnica de materiais e práticas de sustentabilidade nas obrigações da contratada, se não decorrerem de legislação, deverá ser justificada nos autos e preservar o caráter competitivo do certame. </w:t>
      </w:r>
    </w:p>
    <w:p w14:paraId="6A539D0D" w14:textId="77777777" w:rsidR="00862B80" w:rsidRPr="00F87DA5" w:rsidRDefault="00862B80" w:rsidP="00862B80">
      <w:pPr>
        <w:pStyle w:val="citao2"/>
        <w:rPr>
          <w:rFonts w:cs="Arial"/>
          <w:color w:val="auto"/>
          <w:sz w:val="18"/>
          <w:szCs w:val="18"/>
        </w:rPr>
      </w:pPr>
      <w:r w:rsidRPr="00F87DA5">
        <w:rPr>
          <w:rFonts w:cs="Arial"/>
          <w:color w:val="auto"/>
          <w:sz w:val="18"/>
          <w:szCs w:val="18"/>
        </w:rPr>
        <w:t>Reforçamos a necessidade de justificar a opção pelo Regime de Execução adotado.</w:t>
      </w:r>
    </w:p>
    <w:p w14:paraId="24BCEB4B" w14:textId="77777777" w:rsidR="00862B80" w:rsidRPr="00F87DA5" w:rsidRDefault="00862B80" w:rsidP="00862B80">
      <w:pPr>
        <w:rPr>
          <w:rFonts w:ascii="Arial" w:hAnsi="Arial" w:cs="Arial"/>
          <w:sz w:val="18"/>
          <w:szCs w:val="18"/>
        </w:rPr>
      </w:pPr>
    </w:p>
    <w:p w14:paraId="7E9B617A" w14:textId="77777777" w:rsidR="00862B80" w:rsidRPr="00F87DA5" w:rsidRDefault="00862B80" w:rsidP="00862B80">
      <w:pPr>
        <w:pStyle w:val="citao2"/>
        <w:rPr>
          <w:rFonts w:cs="Arial"/>
          <w:sz w:val="18"/>
          <w:szCs w:val="18"/>
        </w:rPr>
      </w:pPr>
      <w:r w:rsidRPr="00F87DA5">
        <w:rPr>
          <w:rFonts w:cs="Arial"/>
          <w:b/>
          <w:bCs/>
          <w:sz w:val="18"/>
          <w:szCs w:val="18"/>
        </w:rPr>
        <w:t xml:space="preserve">Nota Explicativa: </w:t>
      </w:r>
      <w:r w:rsidRPr="00F87DA5">
        <w:rPr>
          <w:rFonts w:cs="Arial"/>
          <w:sz w:val="18"/>
          <w:szCs w:val="18"/>
        </w:rPr>
        <w:t>O art. 4º-G traz um procedimento especial de contratação apenas nos casos de bens ou serviços que sirvam ao enfrentamento da emergência de saúde pública de importância internacional decorrente do coronavírus. Cabe ao Projeto Básico não só justificar a demanda da administração em si, mas também demonstrar a relação que há entre o serviço a ser contratado e o objetivo específico de enfrentar a situação de emergência tratada pela Lei.</w:t>
      </w:r>
    </w:p>
    <w:p w14:paraId="29F77F3B" w14:textId="77777777" w:rsidR="00862B80" w:rsidRPr="00F87DA5" w:rsidRDefault="00862B80" w:rsidP="00862B80">
      <w:pPr>
        <w:pStyle w:val="citao2"/>
        <w:rPr>
          <w:rFonts w:cs="Arial"/>
          <w:sz w:val="18"/>
          <w:szCs w:val="18"/>
        </w:rPr>
      </w:pPr>
      <w:r w:rsidRPr="00F87DA5">
        <w:rPr>
          <w:rFonts w:cs="Arial"/>
          <w:sz w:val="18"/>
          <w:szCs w:val="18"/>
        </w:rPr>
        <w:t>Registre-se que o art. 4º-B da mesma Lei já presume alguns pontos que dispensam justificativas ou comprovações, quais sejam: ocorrência de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16D8C24B" w14:textId="77777777" w:rsidR="00862B80" w:rsidRPr="00F87DA5" w:rsidRDefault="00862B80" w:rsidP="00862B80">
      <w:pPr>
        <w:rPr>
          <w:rFonts w:ascii="Arial" w:hAnsi="Arial" w:cs="Arial"/>
          <w:sz w:val="18"/>
          <w:szCs w:val="18"/>
        </w:rPr>
      </w:pPr>
    </w:p>
    <w:p w14:paraId="14A27225" w14:textId="77777777" w:rsidR="00862B80" w:rsidRPr="00F87DA5" w:rsidRDefault="00862B80" w:rsidP="00862B80">
      <w:pPr>
        <w:numPr>
          <w:ilvl w:val="1"/>
          <w:numId w:val="24"/>
        </w:numPr>
        <w:autoSpaceDE w:val="0"/>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[Justificativa da Escolha do Contratado]</w:t>
      </w:r>
    </w:p>
    <w:p w14:paraId="3701A014"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DESCRIÇÃO DA SOLUÇÃO:</w:t>
      </w:r>
    </w:p>
    <w:p w14:paraId="5466E04D" w14:textId="77777777" w:rsidR="00862B80" w:rsidRPr="00F87DA5" w:rsidRDefault="00862B80" w:rsidP="00862B80">
      <w:pPr>
        <w:pStyle w:val="SombreamentoMdio1-nfase31"/>
        <w:spacing w:before="240"/>
        <w:ind w:left="646"/>
        <w:rPr>
          <w:rFonts w:ascii="Arial" w:hAnsi="Arial" w:cs="Arial"/>
          <w:sz w:val="18"/>
          <w:szCs w:val="18"/>
        </w:rPr>
      </w:pPr>
    </w:p>
    <w:p w14:paraId="09B7DD4A" w14:textId="77777777" w:rsidR="00862B80" w:rsidRPr="00F87DA5" w:rsidRDefault="00862B80" w:rsidP="00862B80">
      <w:pPr>
        <w:numPr>
          <w:ilvl w:val="1"/>
          <w:numId w:val="24"/>
        </w:numPr>
        <w:suppressAutoHyphens/>
        <w:spacing w:after="120" w:line="240" w:lineRule="auto"/>
        <w:jc w:val="both"/>
        <w:rPr>
          <w:rFonts w:ascii="Arial" w:hAnsi="Arial" w:cs="Arial"/>
          <w:b/>
          <w:bCs/>
          <w:sz w:val="18"/>
          <w:szCs w:val="18"/>
        </w:rPr>
      </w:pPr>
      <w:r w:rsidRPr="00F87DA5">
        <w:rPr>
          <w:rFonts w:ascii="Arial" w:hAnsi="Arial" w:cs="Arial"/>
          <w:sz w:val="18"/>
          <w:szCs w:val="18"/>
        </w:rPr>
        <w:t>A descrição da solução como um todo, abrange a prestação do serviço de...</w:t>
      </w:r>
    </w:p>
    <w:p w14:paraId="6DB12843" w14:textId="77777777" w:rsidR="00862B80" w:rsidRPr="00F87DA5" w:rsidRDefault="00862B80" w:rsidP="00862B80">
      <w:pPr>
        <w:suppressAutoHyphens/>
        <w:spacing w:after="120"/>
        <w:ind w:left="716"/>
        <w:jc w:val="both"/>
        <w:rPr>
          <w:rFonts w:ascii="Arial" w:hAnsi="Arial" w:cs="Arial"/>
          <w:b/>
          <w:bCs/>
          <w:sz w:val="18"/>
          <w:szCs w:val="18"/>
        </w:rPr>
      </w:pPr>
    </w:p>
    <w:p w14:paraId="40627E03" w14:textId="77777777" w:rsidR="00862B80" w:rsidRPr="00F87DA5" w:rsidRDefault="00862B80" w:rsidP="00862B80">
      <w:pPr>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xml:space="preserve"> O art. 4º-E, §1º, III prevê que basta que o Projeto Básico tenha a “descrição resumida da solução apresentada”. Ainda assim, é necessário incluir as informações necessárias à compreensão do objeto a ser contratado, de modo a evitar erros na prestação dos serviços e dar segurança ao próprio interessado em participar no certame.</w:t>
      </w:r>
    </w:p>
    <w:p w14:paraId="1D8913AE"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 xml:space="preserve">DA CLASSIFICAÇÃO DOS SERVIÇOS </w:t>
      </w:r>
      <w:r w:rsidRPr="00F87DA5">
        <w:rPr>
          <w:rFonts w:ascii="Arial" w:hAnsi="Arial" w:cs="Arial"/>
          <w:bCs/>
          <w:sz w:val="18"/>
          <w:szCs w:val="18"/>
        </w:rPr>
        <w:t>E FORMA DE SELEÇÃO DO FORNECEDOR</w:t>
      </w:r>
    </w:p>
    <w:p w14:paraId="2EC4C4D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Trata-se de serviço comum a ser contratado diretamente, por dispensa de licitação, com fulcro no art. 4º da Lei nº 13.979/20. </w:t>
      </w:r>
    </w:p>
    <w:p w14:paraId="4DC042A6"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A natureza comum do serviço é relevante para a dispensa de estudos preliminares de que trata o art. 4º-C da Lei nº 13.979/20, ainda que se trate de contratação direta.</w:t>
      </w:r>
    </w:p>
    <w:p w14:paraId="63C9AC46"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Os serviços a serem contratados enquadram-se nos pressupostos do Decreto n° 9.507, de 21 de setembro de 2018, não se constituindo em quaisquer das atividades, previstas no art. 3º do aludido decreto, cuja execução indireta é vedada.</w:t>
      </w:r>
    </w:p>
    <w:p w14:paraId="4AE2EEB1"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color w:val="000000"/>
          <w:sz w:val="18"/>
          <w:szCs w:val="18"/>
        </w:rPr>
        <w:t>A prestação dos serviços não gera vínculo empregatício entre os empregados da Contratada e a Administração Contratante, vedando-se qualquer relação entre estes que caracterize pessoalidade e subordinação direta.</w:t>
      </w:r>
    </w:p>
    <w:p w14:paraId="7EEBE067"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REQUISITOS DA CONTRATAÇÃO</w:t>
      </w:r>
    </w:p>
    <w:p w14:paraId="3A0CC308" w14:textId="77777777" w:rsidR="00862B80" w:rsidRPr="00F87DA5" w:rsidRDefault="00862B80" w:rsidP="00862B80">
      <w:pPr>
        <w:suppressAutoHyphens/>
        <w:spacing w:after="120"/>
        <w:ind w:left="716"/>
        <w:jc w:val="both"/>
        <w:rPr>
          <w:rFonts w:ascii="Arial" w:hAnsi="Arial" w:cs="Arial"/>
          <w:sz w:val="18"/>
          <w:szCs w:val="18"/>
        </w:rPr>
      </w:pPr>
    </w:p>
    <w:p w14:paraId="16A2EE3D" w14:textId="77777777" w:rsidR="00862B80" w:rsidRPr="00F87DA5" w:rsidRDefault="00862B80" w:rsidP="00862B80">
      <w:pPr>
        <w:numPr>
          <w:ilvl w:val="1"/>
          <w:numId w:val="24"/>
        </w:numPr>
        <w:suppressAutoHyphens/>
        <w:spacing w:after="120" w:line="240" w:lineRule="auto"/>
        <w:jc w:val="both"/>
        <w:rPr>
          <w:rFonts w:ascii="Arial" w:hAnsi="Arial" w:cs="Arial"/>
          <w:sz w:val="18"/>
          <w:szCs w:val="18"/>
        </w:rPr>
      </w:pPr>
      <w:r w:rsidRPr="00F87DA5">
        <w:rPr>
          <w:rFonts w:ascii="Arial" w:hAnsi="Arial" w:cs="Arial"/>
          <w:sz w:val="18"/>
          <w:szCs w:val="18"/>
        </w:rPr>
        <w:t>Os requisitos da contratação abrangem o seguinte:</w:t>
      </w:r>
    </w:p>
    <w:p w14:paraId="039A55F5"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sz w:val="18"/>
          <w:szCs w:val="18"/>
        </w:rPr>
        <w:t xml:space="preserve">... </w:t>
      </w:r>
      <w:r w:rsidRPr="00F87DA5">
        <w:rPr>
          <w:rFonts w:ascii="Arial" w:hAnsi="Arial" w:cs="Arial"/>
          <w:i/>
          <w:iCs/>
          <w:color w:val="FF0000"/>
          <w:sz w:val="18"/>
          <w:szCs w:val="18"/>
        </w:rPr>
        <w:t>(requisitos necessários para o atendimento da necessidade)</w:t>
      </w:r>
    </w:p>
    <w:p w14:paraId="52E04988"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 (critérios e práticas de sustentabilidade)</w:t>
      </w:r>
    </w:p>
    <w:p w14:paraId="0171C2B9" w14:textId="77777777" w:rsidR="00862B80" w:rsidRPr="00F87DA5" w:rsidRDefault="00862B80" w:rsidP="00862B80">
      <w:pPr>
        <w:numPr>
          <w:ilvl w:val="2"/>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 (eventual necessidade de transição gradual com transferência de conhecimento, tecnologia e técnicas empregadas)</w:t>
      </w:r>
    </w:p>
    <w:p w14:paraId="0447DE4B" w14:textId="77777777" w:rsidR="00862B80" w:rsidRPr="00F87DA5" w:rsidRDefault="00862B80" w:rsidP="00862B80">
      <w:pPr>
        <w:numPr>
          <w:ilvl w:val="2"/>
          <w:numId w:val="24"/>
        </w:numPr>
        <w:suppressAutoHyphens/>
        <w:spacing w:after="120" w:line="240" w:lineRule="auto"/>
        <w:jc w:val="both"/>
        <w:rPr>
          <w:rFonts w:ascii="Arial" w:hAnsi="Arial" w:cs="Arial"/>
          <w:i/>
          <w:iCs/>
          <w:sz w:val="18"/>
          <w:szCs w:val="18"/>
        </w:rPr>
      </w:pPr>
      <w:r w:rsidRPr="00F87DA5">
        <w:rPr>
          <w:rFonts w:ascii="Arial" w:hAnsi="Arial" w:cs="Arial"/>
          <w:i/>
          <w:iCs/>
          <w:color w:val="FF0000"/>
          <w:sz w:val="18"/>
          <w:szCs w:val="18"/>
        </w:rPr>
        <w:lastRenderedPageBreak/>
        <w:t>... (e</w:t>
      </w:r>
      <w:r w:rsidRPr="00F87DA5">
        <w:rPr>
          <w:rFonts w:ascii="Arial" w:hAnsi="Arial" w:cs="Arial"/>
          <w:i/>
          <w:iCs/>
          <w:color w:val="FF0000"/>
          <w:sz w:val="18"/>
          <w:szCs w:val="18"/>
          <w:shd w:val="clear" w:color="auto" w:fill="FFFFFF"/>
        </w:rPr>
        <w:t>nquadrar as categorias profissionais que serão empregadas no serviço dentro da Classificação Brasileira de Ocupações (CBO) ou outro que vier substituí-lo</w:t>
      </w:r>
      <w:r w:rsidRPr="00F87DA5">
        <w:rPr>
          <w:rFonts w:ascii="Arial" w:hAnsi="Arial" w:cs="Arial"/>
          <w:i/>
          <w:iCs/>
          <w:color w:val="FF0000"/>
          <w:sz w:val="18"/>
          <w:szCs w:val="18"/>
        </w:rPr>
        <w:t>)</w:t>
      </w:r>
    </w:p>
    <w:p w14:paraId="5427A7BB" w14:textId="77777777" w:rsidR="00862B80" w:rsidRPr="00F87DA5" w:rsidRDefault="00862B80" w:rsidP="00862B80">
      <w:pPr>
        <w:numPr>
          <w:ilvl w:val="1"/>
          <w:numId w:val="24"/>
        </w:numPr>
        <w:suppressAutoHyphens/>
        <w:spacing w:after="120" w:line="240" w:lineRule="auto"/>
        <w:jc w:val="both"/>
        <w:rPr>
          <w:rFonts w:ascii="Arial" w:hAnsi="Arial" w:cs="Arial"/>
          <w:color w:val="000000" w:themeColor="text1"/>
          <w:sz w:val="18"/>
          <w:szCs w:val="18"/>
        </w:rPr>
      </w:pPr>
      <w:r w:rsidRPr="00F87DA5">
        <w:rPr>
          <w:rFonts w:ascii="Arial" w:hAnsi="Arial" w:cs="Arial"/>
          <w:color w:val="000000" w:themeColor="text1"/>
          <w:sz w:val="18"/>
          <w:szCs w:val="18"/>
        </w:rPr>
        <w:t>Declaração do contratante de que tem pleno conhecimento das condições necessárias para a prestação do serviço.</w:t>
      </w:r>
    </w:p>
    <w:p w14:paraId="105A9706" w14:textId="77777777" w:rsidR="00862B80" w:rsidRPr="00F87DA5" w:rsidRDefault="00862B80" w:rsidP="00862B80">
      <w:pPr>
        <w:numPr>
          <w:ilvl w:val="1"/>
          <w:numId w:val="24"/>
        </w:numPr>
        <w:suppressAutoHyphens/>
        <w:spacing w:after="120" w:line="240" w:lineRule="auto"/>
        <w:jc w:val="both"/>
        <w:rPr>
          <w:rFonts w:ascii="Arial" w:hAnsi="Arial" w:cs="Arial"/>
          <w:i/>
          <w:iCs/>
          <w:color w:val="FF0000"/>
          <w:sz w:val="18"/>
          <w:szCs w:val="18"/>
        </w:rPr>
      </w:pPr>
      <w:r w:rsidRPr="00F87DA5">
        <w:rPr>
          <w:rFonts w:ascii="Arial" w:hAnsi="Arial" w:cs="Arial"/>
          <w:i/>
          <w:iCs/>
          <w:color w:val="FF0000"/>
          <w:sz w:val="18"/>
          <w:szCs w:val="18"/>
        </w:rPr>
        <w:t>A quantidade estimada de deslocamentos é de____. Há a necessidade de hospedagem, estimada em....</w:t>
      </w:r>
    </w:p>
    <w:p w14:paraId="7E606C7C"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MODELO DE EXECUÇÃO DO OBJETO</w:t>
      </w:r>
    </w:p>
    <w:p w14:paraId="542ED0CC" w14:textId="77777777" w:rsidR="00862B80" w:rsidRPr="00F87DA5" w:rsidRDefault="00862B80" w:rsidP="00862B80">
      <w:pPr>
        <w:suppressAutoHyphens/>
        <w:spacing w:after="120"/>
        <w:ind w:left="716"/>
        <w:jc w:val="both"/>
        <w:rPr>
          <w:rFonts w:ascii="Arial" w:hAnsi="Arial" w:cs="Arial"/>
          <w:sz w:val="18"/>
          <w:szCs w:val="18"/>
        </w:rPr>
      </w:pPr>
    </w:p>
    <w:p w14:paraId="230D16C6" w14:textId="77777777" w:rsidR="00862B80" w:rsidRPr="00F87DA5" w:rsidRDefault="00862B80" w:rsidP="00862B80">
      <w:pPr>
        <w:numPr>
          <w:ilvl w:val="1"/>
          <w:numId w:val="24"/>
        </w:numPr>
        <w:suppressAutoHyphens/>
        <w:spacing w:after="120" w:line="240" w:lineRule="auto"/>
        <w:jc w:val="both"/>
        <w:rPr>
          <w:rFonts w:ascii="Arial" w:hAnsi="Arial" w:cs="Arial"/>
          <w:sz w:val="18"/>
          <w:szCs w:val="18"/>
        </w:rPr>
      </w:pPr>
      <w:r w:rsidRPr="00F87DA5">
        <w:rPr>
          <w:rFonts w:ascii="Arial" w:hAnsi="Arial" w:cs="Arial"/>
          <w:sz w:val="18"/>
          <w:szCs w:val="18"/>
        </w:rPr>
        <w:t>A execução do objeto seguirá a seguinte dinâmica:</w:t>
      </w:r>
    </w:p>
    <w:p w14:paraId="482F7CA6" w14:textId="77777777" w:rsidR="00862B80" w:rsidRPr="00F87DA5" w:rsidRDefault="00862B80" w:rsidP="00862B80">
      <w:pPr>
        <w:numPr>
          <w:ilvl w:val="2"/>
          <w:numId w:val="24"/>
        </w:numPr>
        <w:suppressAutoHyphens/>
        <w:spacing w:after="120" w:line="240" w:lineRule="auto"/>
        <w:jc w:val="both"/>
        <w:rPr>
          <w:rFonts w:ascii="Arial" w:hAnsi="Arial" w:cs="Arial"/>
          <w:sz w:val="18"/>
          <w:szCs w:val="18"/>
        </w:rPr>
      </w:pPr>
      <w:r w:rsidRPr="00F87DA5">
        <w:rPr>
          <w:rFonts w:ascii="Arial" w:hAnsi="Arial" w:cs="Arial"/>
          <w:sz w:val="18"/>
          <w:szCs w:val="18"/>
        </w:rPr>
        <w:t>(...)</w:t>
      </w:r>
    </w:p>
    <w:p w14:paraId="60CDDA86" w14:textId="77777777" w:rsidR="00862B80" w:rsidRPr="00F87DA5" w:rsidRDefault="00862B80" w:rsidP="00862B80">
      <w:pPr>
        <w:numPr>
          <w:ilvl w:val="2"/>
          <w:numId w:val="24"/>
        </w:numPr>
        <w:suppressAutoHyphens/>
        <w:spacing w:after="120" w:line="240" w:lineRule="auto"/>
        <w:jc w:val="both"/>
        <w:rPr>
          <w:rFonts w:ascii="Arial" w:hAnsi="Arial" w:cs="Arial"/>
          <w:sz w:val="18"/>
          <w:szCs w:val="18"/>
        </w:rPr>
      </w:pPr>
      <w:r w:rsidRPr="00F87DA5">
        <w:rPr>
          <w:rFonts w:ascii="Arial" w:hAnsi="Arial" w:cs="Arial"/>
          <w:sz w:val="18"/>
          <w:szCs w:val="18"/>
        </w:rPr>
        <w:t>(...)</w:t>
      </w:r>
    </w:p>
    <w:p w14:paraId="544527F0" w14:textId="77777777" w:rsidR="00862B80" w:rsidRPr="00F87DA5" w:rsidRDefault="00862B80" w:rsidP="00862B80">
      <w:pPr>
        <w:suppressAutoHyphens/>
        <w:spacing w:after="120"/>
        <w:ind w:left="1922"/>
        <w:jc w:val="both"/>
        <w:rPr>
          <w:rFonts w:ascii="Arial" w:hAnsi="Arial" w:cs="Arial"/>
          <w:sz w:val="18"/>
          <w:szCs w:val="18"/>
        </w:rPr>
      </w:pPr>
      <w:r w:rsidRPr="00F87DA5">
        <w:rPr>
          <w:rFonts w:ascii="Arial" w:hAnsi="Arial" w:cs="Arial"/>
          <w:sz w:val="18"/>
          <w:szCs w:val="18"/>
        </w:rPr>
        <w:t>[...]</w:t>
      </w:r>
    </w:p>
    <w:p w14:paraId="7C19F32F" w14:textId="77777777" w:rsidR="00862B80" w:rsidRPr="00F87DA5" w:rsidRDefault="00862B80" w:rsidP="00862B80">
      <w:pPr>
        <w:numPr>
          <w:ilvl w:val="1"/>
          <w:numId w:val="24"/>
        </w:numPr>
        <w:jc w:val="both"/>
        <w:rPr>
          <w:rFonts w:ascii="Arial" w:hAnsi="Arial" w:cs="Arial"/>
          <w:sz w:val="18"/>
          <w:szCs w:val="18"/>
        </w:rPr>
      </w:pPr>
      <w:r w:rsidRPr="00F87DA5">
        <w:rPr>
          <w:rFonts w:ascii="Arial" w:hAnsi="Arial" w:cs="Arial"/>
          <w:sz w:val="18"/>
          <w:szCs w:val="18"/>
        </w:rPr>
        <w:t>A execução dos serviços será iniciada ................................. (indicar a data ou evento para o início dos serviços), na forma que segue:</w:t>
      </w:r>
    </w:p>
    <w:p w14:paraId="0A93397B" w14:textId="77777777" w:rsidR="00862B80" w:rsidRPr="00F87DA5" w:rsidRDefault="00862B80" w:rsidP="00862B80">
      <w:pPr>
        <w:ind w:left="716"/>
        <w:jc w:val="both"/>
        <w:rPr>
          <w:rFonts w:ascii="Arial" w:hAnsi="Arial" w:cs="Arial"/>
          <w:bCs/>
          <w:sz w:val="18"/>
          <w:szCs w:val="18"/>
        </w:rPr>
      </w:pPr>
    </w:p>
    <w:p w14:paraId="4D10CA45" w14:textId="77777777" w:rsidR="00862B80" w:rsidRPr="00F87DA5" w:rsidRDefault="00862B80" w:rsidP="00862B80">
      <w:pPr>
        <w:pStyle w:val="citao2"/>
        <w:rPr>
          <w:rFonts w:cs="Arial"/>
          <w:sz w:val="18"/>
          <w:szCs w:val="18"/>
        </w:rPr>
      </w:pPr>
      <w:r w:rsidRPr="00F87DA5">
        <w:rPr>
          <w:rFonts w:cs="Arial"/>
          <w:sz w:val="18"/>
          <w:szCs w:val="18"/>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Projeto Básico.</w:t>
      </w:r>
    </w:p>
    <w:p w14:paraId="182CA7D0" w14:textId="77777777" w:rsidR="00862B80" w:rsidRPr="00F87DA5" w:rsidRDefault="00862B80" w:rsidP="00862B80">
      <w:pPr>
        <w:keepNext/>
        <w:keepLines/>
        <w:numPr>
          <w:ilvl w:val="1"/>
          <w:numId w:val="24"/>
        </w:numPr>
        <w:spacing w:before="120" w:after="120" w:line="276" w:lineRule="auto"/>
        <w:jc w:val="both"/>
        <w:outlineLvl w:val="0"/>
        <w:rPr>
          <w:rFonts w:ascii="Arial" w:eastAsiaTheme="majorEastAsia" w:hAnsi="Arial" w:cs="Arial"/>
          <w:b/>
          <w:bCs/>
          <w:vanish/>
          <w:color w:val="000000"/>
          <w:sz w:val="18"/>
          <w:szCs w:val="18"/>
        </w:rPr>
      </w:pPr>
    </w:p>
    <w:p w14:paraId="042E9BE0" w14:textId="77777777" w:rsidR="00862B80" w:rsidRPr="00F87DA5" w:rsidRDefault="00862B80" w:rsidP="00862B80">
      <w:pPr>
        <w:pStyle w:val="SombreamentoMdio1-nfase31"/>
        <w:ind w:left="644"/>
        <w:rPr>
          <w:rFonts w:ascii="Arial" w:hAnsi="Arial" w:cs="Arial"/>
          <w:i w:val="0"/>
          <w:color w:val="FF0000"/>
          <w:sz w:val="18"/>
          <w:szCs w:val="18"/>
        </w:rPr>
      </w:pPr>
      <w:bookmarkStart w:id="3" w:name="_Hlk528056197"/>
      <w:r w:rsidRPr="00F87DA5">
        <w:rPr>
          <w:rFonts w:ascii="Arial" w:hAnsi="Arial" w:cs="Arial"/>
          <w:color w:val="FF0000"/>
          <w:sz w:val="18"/>
          <w:szCs w:val="18"/>
        </w:rPr>
        <w:t>MATERIAIS A SEREM DISPONIBILIZADOS</w:t>
      </w:r>
    </w:p>
    <w:p w14:paraId="0B1E9487"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color w:val="FF0000"/>
          <w:sz w:val="18"/>
          <w:szCs w:val="18"/>
        </w:rPr>
      </w:pPr>
      <w:r w:rsidRPr="00F87DA5">
        <w:rPr>
          <w:rFonts w:ascii="Arial" w:hAnsi="Arial" w:cs="Arial"/>
          <w:bCs/>
          <w:i/>
          <w:color w:val="FF0000"/>
          <w:sz w:val="18"/>
          <w:szCs w:val="18"/>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2F34C2B4"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w:t>
      </w:r>
    </w:p>
    <w:p w14:paraId="161E4E0F"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w:t>
      </w:r>
    </w:p>
    <w:p w14:paraId="23A540AF"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w:t>
      </w:r>
    </w:p>
    <w:p w14:paraId="15AF4C00"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xml:space="preserve"> Este item só deverá constar no Projeto Básico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3"/>
    <w:p w14:paraId="010347FD" w14:textId="77777777" w:rsidR="00862B80" w:rsidRPr="00F87DA5" w:rsidRDefault="00862B80" w:rsidP="00862B80">
      <w:pPr>
        <w:pStyle w:val="SombreamentoMdio1-nfase31"/>
        <w:ind w:left="644"/>
        <w:rPr>
          <w:rFonts w:ascii="Arial" w:hAnsi="Arial" w:cs="Arial"/>
          <w:i w:val="0"/>
          <w:color w:val="FF0000"/>
          <w:sz w:val="18"/>
          <w:szCs w:val="18"/>
        </w:rPr>
      </w:pPr>
      <w:r w:rsidRPr="00F87DA5">
        <w:rPr>
          <w:rFonts w:ascii="Arial" w:hAnsi="Arial" w:cs="Arial"/>
          <w:color w:val="FF0000"/>
          <w:sz w:val="18"/>
          <w:szCs w:val="18"/>
        </w:rPr>
        <w:t>INFORMAÇÕES</w:t>
      </w:r>
      <w:r w:rsidRPr="00F87DA5">
        <w:rPr>
          <w:rFonts w:ascii="Arial" w:hAnsi="Arial" w:cs="Arial"/>
          <w:sz w:val="18"/>
          <w:szCs w:val="18"/>
        </w:rPr>
        <w:t xml:space="preserve"> </w:t>
      </w:r>
      <w:r w:rsidRPr="00F87DA5">
        <w:rPr>
          <w:rFonts w:ascii="Arial" w:hAnsi="Arial" w:cs="Arial"/>
          <w:color w:val="FF0000"/>
          <w:sz w:val="18"/>
          <w:szCs w:val="18"/>
        </w:rPr>
        <w:t>RELEVANTES PARA O DIMENSIONAMENTO DA PROPOSTA</w:t>
      </w:r>
    </w:p>
    <w:p w14:paraId="75ED59EC" w14:textId="77777777" w:rsidR="00862B80" w:rsidRPr="00F87DA5" w:rsidRDefault="00862B80" w:rsidP="00862B80">
      <w:pPr>
        <w:numPr>
          <w:ilvl w:val="1"/>
          <w:numId w:val="24"/>
        </w:numPr>
        <w:spacing w:before="120" w:after="120" w:line="276" w:lineRule="auto"/>
        <w:ind w:left="425" w:firstLine="0"/>
        <w:jc w:val="both"/>
        <w:rPr>
          <w:rFonts w:ascii="Arial" w:hAnsi="Arial" w:cs="Arial"/>
          <w:bCs/>
          <w:i/>
          <w:color w:val="FF0000"/>
          <w:sz w:val="18"/>
          <w:szCs w:val="18"/>
        </w:rPr>
      </w:pPr>
      <w:r w:rsidRPr="00F87DA5">
        <w:rPr>
          <w:rFonts w:ascii="Arial" w:hAnsi="Arial" w:cs="Arial"/>
          <w:bCs/>
          <w:i/>
          <w:color w:val="FF0000"/>
          <w:sz w:val="18"/>
          <w:szCs w:val="18"/>
        </w:rPr>
        <w:t>A demanda do órgão tem como base as seguintes características:</w:t>
      </w:r>
    </w:p>
    <w:p w14:paraId="2D9FA899"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w:t>
      </w:r>
    </w:p>
    <w:p w14:paraId="6113D052"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w:t>
      </w:r>
    </w:p>
    <w:p w14:paraId="502BB25B" w14:textId="77777777" w:rsidR="00862B80" w:rsidRPr="00F87DA5" w:rsidRDefault="00862B80" w:rsidP="00862B80">
      <w:pPr>
        <w:numPr>
          <w:ilvl w:val="2"/>
          <w:numId w:val="24"/>
        </w:numPr>
        <w:spacing w:before="120" w:after="120" w:line="276" w:lineRule="auto"/>
        <w:ind w:left="1134" w:firstLine="0"/>
        <w:jc w:val="both"/>
        <w:rPr>
          <w:rFonts w:ascii="Arial" w:hAnsi="Arial" w:cs="Arial"/>
          <w:bCs/>
          <w:i/>
          <w:color w:val="FF0000"/>
          <w:sz w:val="18"/>
          <w:szCs w:val="18"/>
        </w:rPr>
      </w:pPr>
      <w:r w:rsidRPr="00F87DA5">
        <w:rPr>
          <w:rFonts w:ascii="Arial" w:hAnsi="Arial" w:cs="Arial"/>
          <w:bCs/>
          <w:i/>
          <w:color w:val="FF0000"/>
          <w:sz w:val="18"/>
          <w:szCs w:val="18"/>
        </w:rPr>
        <w:t>etc.</w:t>
      </w:r>
    </w:p>
    <w:p w14:paraId="37661B5C"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xml:space="preserve"> Vale lembrar sem o conhecimento preciso das particularidades e das necessidades do órgão, a empresa interessada terá dificuldade para dimensionar perfeitamente sua proposta, o que poderá acarretar sérios problemas futuros na execução contratual.</w:t>
      </w:r>
    </w:p>
    <w:p w14:paraId="63346B24"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lang w:eastAsia="en-US"/>
        </w:rPr>
        <w:t>OBRIGAÇÕES DA CONTRATANTE</w:t>
      </w:r>
    </w:p>
    <w:p w14:paraId="6CFF324C"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xml:space="preserve"> As obrigações que seguem, tanto da contratante como da contratada, são meramente ilustrativas. O órgão ou entidade contratante deverá adaptá-las ou suprimi-las, em conformidade com as peculiaridades do serviço de engenharia de que necessita. </w:t>
      </w:r>
    </w:p>
    <w:p w14:paraId="15396EDF"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Exigir o cumprimento de todas as obrigações assumidas pela Contratada, de acordo com as cláusulas contratuais e os termos de sua proposta;</w:t>
      </w:r>
    </w:p>
    <w:p w14:paraId="575F0BCB"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454601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3F6F0B3"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Pagar à Contratada o valor resultante da prestação do serviço, no prazo e condições estabelecidas neste Projeto Básico;</w:t>
      </w:r>
    </w:p>
    <w:p w14:paraId="137CF29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Efetuar as retenções tributárias devidas sobre o valor da Nota Fiscal/Fatura da contratada, no que couber.</w:t>
      </w:r>
    </w:p>
    <w:p w14:paraId="3B739CD1"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Não praticar atos de ingerência na administração da Contratada, tais como:</w:t>
      </w:r>
    </w:p>
    <w:p w14:paraId="5D53D178"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000000"/>
          <w:sz w:val="18"/>
          <w:szCs w:val="18"/>
        </w:rPr>
      </w:pPr>
      <w:r w:rsidRPr="00F87DA5">
        <w:rPr>
          <w:rFonts w:ascii="Arial" w:hAnsi="Arial" w:cs="Arial"/>
          <w:color w:val="000000"/>
          <w:sz w:val="18"/>
          <w:szCs w:val="18"/>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7397D6BC" w14:textId="77777777" w:rsidR="00862B80" w:rsidRPr="00F87DA5" w:rsidRDefault="00862B80" w:rsidP="00862B80">
      <w:pPr>
        <w:numPr>
          <w:ilvl w:val="2"/>
          <w:numId w:val="24"/>
        </w:numPr>
        <w:spacing w:before="120" w:after="120" w:line="276" w:lineRule="auto"/>
        <w:ind w:left="1134" w:firstLine="0"/>
        <w:jc w:val="both"/>
        <w:rPr>
          <w:rFonts w:ascii="Arial" w:hAnsi="Arial" w:cs="Arial"/>
          <w:sz w:val="18"/>
          <w:szCs w:val="18"/>
        </w:rPr>
      </w:pPr>
      <w:r w:rsidRPr="00F87DA5">
        <w:rPr>
          <w:rFonts w:ascii="Arial" w:hAnsi="Arial" w:cs="Arial"/>
          <w:sz w:val="18"/>
          <w:szCs w:val="18"/>
        </w:rPr>
        <w:t>direcionar a contratação de pessoas para trabalhar nas empresas Contratadas;</w:t>
      </w:r>
    </w:p>
    <w:p w14:paraId="2315EAF3"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000000"/>
          <w:sz w:val="18"/>
          <w:szCs w:val="18"/>
        </w:rPr>
      </w:pPr>
      <w:r w:rsidRPr="00F87DA5">
        <w:rPr>
          <w:rFonts w:ascii="Arial" w:hAnsi="Arial" w:cs="Arial"/>
          <w:color w:val="000000"/>
          <w:sz w:val="18"/>
          <w:szCs w:val="18"/>
        </w:rPr>
        <w:t>considerar os trabalhadores da Contratada como colaboradores eventuais do próprio órgão ou entidade responsável pela contratação, especialmente para efeito de concessão de diárias e passagens.</w:t>
      </w:r>
    </w:p>
    <w:p w14:paraId="1AE3417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t xml:space="preserve">Fornecer por escrito as informações necessárias para o desenvolvimento dos serviços objeto </w:t>
      </w:r>
      <w:r w:rsidRPr="00F87DA5">
        <w:rPr>
          <w:rFonts w:ascii="Arial" w:hAnsi="Arial" w:cs="Arial"/>
          <w:color w:val="000000"/>
          <w:sz w:val="18"/>
          <w:szCs w:val="18"/>
        </w:rPr>
        <w:t>do contrato;</w:t>
      </w:r>
    </w:p>
    <w:p w14:paraId="1B53869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Realizar avaliações periódicas da qualidade dos serviços, após seu recebimento;</w:t>
      </w:r>
    </w:p>
    <w:p w14:paraId="6E5F1B34"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Cientificar o órgão de representação judicial da Advocacia-Geral da União para adoção das medidas cabíveis quando do descumprimento das obrigações pela Contratada; </w:t>
      </w:r>
    </w:p>
    <w:p w14:paraId="51A39D9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Arquivar, entre outros documentos, projetos, "</w:t>
      </w:r>
      <w:r w:rsidRPr="00F87DA5">
        <w:rPr>
          <w:rFonts w:ascii="Arial" w:hAnsi="Arial" w:cs="Arial"/>
          <w:i/>
          <w:iCs/>
          <w:color w:val="000000"/>
          <w:sz w:val="18"/>
          <w:szCs w:val="18"/>
        </w:rPr>
        <w:t>as built</w:t>
      </w:r>
      <w:r w:rsidRPr="00F87DA5">
        <w:rPr>
          <w:rFonts w:ascii="Arial" w:hAnsi="Arial" w:cs="Arial"/>
          <w:color w:val="000000"/>
          <w:sz w:val="18"/>
          <w:szCs w:val="18"/>
        </w:rPr>
        <w:t>", especificações técnicas, orçamentos, termos de recebimento, contratos e aditamentos, relatórios de inspeções técnicas após o recebimento do serviço e notificações expedidas;</w:t>
      </w:r>
    </w:p>
    <w:p w14:paraId="0CE2767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Fiscalizar o cumprimento dos requisitos legais, quando a contratada houver se beneficiado da preferência estabelecida pelo art. 3º, § 5º, da Lei nº 8.666, de 1993.</w:t>
      </w:r>
    </w:p>
    <w:p w14:paraId="66E77251"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8198B61"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704EF0A"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fiscalizar mensalmente, por amostragem, o cumprimento das obrigações trabalhistas, previdenciárias e para com o FGTS, especialmente: </w:t>
      </w:r>
    </w:p>
    <w:p w14:paraId="43533490"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A concessão de férias remuneradas e o pagamento do respectivo adicional, bem como de auxílio-transporte, auxílio-alimentação e auxílio-saúde, quando for devido;</w:t>
      </w:r>
    </w:p>
    <w:p w14:paraId="6A1461A9"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O recolhimento das contribuições previdenciárias e do FGTS dos empregados que efetivamente participem da execução dos serviços contratados, a fim de verificar qualquer irregularidade; </w:t>
      </w:r>
    </w:p>
    <w:p w14:paraId="2AF37912"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O pagamento de obrigações trabalhistas e previdenciárias dos empregados dispensados até a data da extinção do contrato. </w:t>
      </w:r>
    </w:p>
    <w:p w14:paraId="597877DC"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OBRIGAÇÕES DA CONTRATADA</w:t>
      </w:r>
    </w:p>
    <w:p w14:paraId="7D9B2855" w14:textId="77777777" w:rsidR="00862B80" w:rsidRPr="00F87DA5" w:rsidRDefault="00862B80" w:rsidP="00862B80">
      <w:pPr>
        <w:pStyle w:val="citao2"/>
        <w:rPr>
          <w:rFonts w:cs="Arial"/>
          <w:sz w:val="18"/>
          <w:szCs w:val="18"/>
        </w:rPr>
      </w:pPr>
      <w:r w:rsidRPr="00F87DA5">
        <w:rPr>
          <w:rFonts w:cs="Arial"/>
          <w:b/>
          <w:sz w:val="18"/>
          <w:szCs w:val="18"/>
        </w:rPr>
        <w:lastRenderedPageBreak/>
        <w:t>Nota Explicativa</w:t>
      </w:r>
      <w:r w:rsidRPr="00F87DA5">
        <w:rPr>
          <w:rFonts w:cs="Arial"/>
          <w:sz w:val="18"/>
          <w:szCs w:val="18"/>
        </w:rPr>
        <w:t xml:space="preserve">. </w:t>
      </w:r>
      <w:r w:rsidRPr="00F87DA5">
        <w:rPr>
          <w:rFonts w:eastAsia="Times New Roman" w:cs="Arial"/>
          <w:iCs w:val="0"/>
          <w:sz w:val="18"/>
          <w:szCs w:val="18"/>
          <w:lang w:eastAsia="pt-BR"/>
        </w:rPr>
        <w:t>Este modelo de Projeto Básico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446736EB"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46B2C0E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29EDDC4"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3AE9A78"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ou dos pagamentos devidos à Contratada, o valor correspondente aos danos sofridos;</w:t>
      </w:r>
    </w:p>
    <w:p w14:paraId="4C68C782"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Utilizar empregados habilitados e com conhecimentos básicos dos serviços a serem executados, em conformidade com as normas e determinações em vigor;</w:t>
      </w:r>
    </w:p>
    <w:p w14:paraId="6ABA9ED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Vedar a utilização, na execução dos serviços, de empregado que seja familiar de agente público ocupante de cargo em comissão ou função de confiança no órgão Contratante, nos termos do artigo 7° do Decreto n° 7.203, de 2010;</w:t>
      </w:r>
    </w:p>
    <w:p w14:paraId="146D7FEB"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color w:val="000000"/>
          <w:sz w:val="18"/>
          <w:szCs w:val="18"/>
        </w:rPr>
        <w:t xml:space="preserve">Quando não for possível a verificação da regularidade 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F87DA5">
        <w:rPr>
          <w:rFonts w:ascii="Arial" w:hAnsi="Arial" w:cs="Arial"/>
          <w:sz w:val="18"/>
          <w:szCs w:val="18"/>
        </w:rPr>
        <w:t xml:space="preserve">perante a Fazenda Municipal ou Distrital do domicílio ou sede do contratado; 4) Certidão de Regularidade do FGTS – CRF; e 5) Certidão Negativa de Débitos Trabalhistas – CNDT; </w:t>
      </w:r>
      <w:r w:rsidRPr="00F87DA5">
        <w:rPr>
          <w:rFonts w:ascii="Arial" w:hAnsi="Arial" w:cs="Arial"/>
          <w:sz w:val="18"/>
          <w:szCs w:val="18"/>
        </w:rPr>
        <w:tab/>
      </w:r>
    </w:p>
    <w:p w14:paraId="47D128F9" w14:textId="77777777" w:rsidR="00862B80" w:rsidRPr="00F87DA5" w:rsidRDefault="00862B80" w:rsidP="00862B80">
      <w:pPr>
        <w:pStyle w:val="citao2"/>
        <w:pBdr>
          <w:bottom w:val="single" w:sz="4" w:space="0" w:color="1F497D"/>
          <w:right w:val="single" w:sz="4" w:space="0" w:color="1F497D"/>
        </w:pBdr>
        <w:rPr>
          <w:rFonts w:cs="Arial"/>
          <w:color w:val="auto"/>
          <w:sz w:val="18"/>
          <w:szCs w:val="18"/>
        </w:rPr>
      </w:pPr>
      <w:r w:rsidRPr="00F87DA5">
        <w:rPr>
          <w:rFonts w:cs="Arial"/>
          <w:b/>
          <w:bCs/>
          <w:color w:val="auto"/>
          <w:sz w:val="18"/>
          <w:szCs w:val="18"/>
        </w:rPr>
        <w:t>Nota Explicativa:</w:t>
      </w:r>
      <w:r w:rsidRPr="00F87DA5">
        <w:rPr>
          <w:rFonts w:cs="Arial"/>
          <w:color w:val="auto"/>
          <w:sz w:val="18"/>
          <w:szCs w:val="18"/>
        </w:rPr>
        <w:t> Ajustar de modo que seja exigida regularidade apenas quanto aos tributos incidentes sobre o objeto contratual.</w:t>
      </w:r>
    </w:p>
    <w:p w14:paraId="3E1DA0B0" w14:textId="77777777" w:rsidR="00862B80" w:rsidRPr="00F87DA5" w:rsidRDefault="00862B80" w:rsidP="00862B80">
      <w:pPr>
        <w:pStyle w:val="citao2"/>
        <w:pBdr>
          <w:bottom w:val="single" w:sz="4" w:space="0" w:color="1F497D"/>
          <w:right w:val="single" w:sz="4" w:space="0" w:color="1F497D"/>
        </w:pBdr>
        <w:rPr>
          <w:rFonts w:cs="Arial"/>
          <w:color w:val="auto"/>
          <w:sz w:val="18"/>
          <w:szCs w:val="18"/>
        </w:rPr>
      </w:pPr>
      <w:r w:rsidRPr="00F87DA5">
        <w:rPr>
          <w:rFonts w:cs="Arial"/>
          <w:b/>
          <w:bCs/>
          <w:color w:val="auto"/>
          <w:sz w:val="18"/>
          <w:szCs w:val="18"/>
        </w:rPr>
        <w:t>Nota explicativa 2:</w:t>
      </w:r>
      <w:r w:rsidRPr="00F87DA5">
        <w:rPr>
          <w:rFonts w:cs="Arial"/>
          <w:color w:val="auto"/>
          <w:sz w:val="18"/>
          <w:szCs w:val="18"/>
        </w:rPr>
        <w:t> na hipótese de haver restrição de prestadores de serviço, a autoridade competente, excepcionalmente e mediante justificativa, poderá dispensar a apresentação de documentação relativa à regularidade fiscal, ou, ainda, o cumprimento de um ou mais requisitos de habilitação, ressalvadas a prova de regularidade trabalhista e a declaração para os fins da Lei 9.854/1999 (artigo 4º-F da Lei 13.979/2020).</w:t>
      </w:r>
    </w:p>
    <w:p w14:paraId="11AA5DAD" w14:textId="77777777" w:rsidR="00862B80" w:rsidRPr="00F87DA5" w:rsidRDefault="00862B80" w:rsidP="00862B80">
      <w:pPr>
        <w:pStyle w:val="citao2"/>
        <w:pBdr>
          <w:bottom w:val="single" w:sz="4" w:space="0" w:color="1F497D"/>
          <w:right w:val="single" w:sz="4" w:space="0" w:color="1F497D"/>
        </w:pBdr>
        <w:rPr>
          <w:rFonts w:cs="Arial"/>
          <w:color w:val="auto"/>
          <w:sz w:val="18"/>
          <w:szCs w:val="18"/>
        </w:rPr>
      </w:pPr>
      <w:r w:rsidRPr="00F87DA5">
        <w:rPr>
          <w:rFonts w:cs="Arial"/>
          <w:b/>
          <w:bCs/>
          <w:color w:val="auto"/>
          <w:sz w:val="18"/>
          <w:szCs w:val="18"/>
        </w:rPr>
        <w:t>Nota explicativa 3:</w:t>
      </w:r>
      <w:r w:rsidRPr="00F87DA5">
        <w:rPr>
          <w:rFonts w:cs="Arial"/>
          <w:color w:val="auto"/>
          <w:sz w:val="18"/>
          <w:szCs w:val="18"/>
        </w:rPr>
        <w:t> A dispensa da regularidade para com a Seguridade Social tornou-se possível com o advento da Emenda Constitucional nº 106/2020, que retirou a aplicação do art. 195, §3º, para situações urgentes, quando necessário, em contratações para combate à calamidade decorrente da pandemia.</w:t>
      </w:r>
    </w:p>
    <w:p w14:paraId="4FD8723D" w14:textId="77777777" w:rsidR="00862B80" w:rsidRPr="00F87DA5" w:rsidRDefault="00862B80" w:rsidP="00862B80">
      <w:pPr>
        <w:rPr>
          <w:rFonts w:ascii="Arial" w:hAnsi="Arial" w:cs="Arial"/>
          <w:sz w:val="18"/>
          <w:szCs w:val="18"/>
        </w:rPr>
      </w:pPr>
    </w:p>
    <w:p w14:paraId="3DA3776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b/>
          <w:color w:val="0070C0"/>
          <w:sz w:val="18"/>
          <w:szCs w:val="18"/>
        </w:rPr>
        <w:t xml:space="preserve"> </w:t>
      </w:r>
      <w:r w:rsidRPr="00F87DA5">
        <w:rPr>
          <w:rFonts w:ascii="Arial" w:hAnsi="Arial" w:cs="Arial"/>
          <w:sz w:val="18"/>
          <w:szCs w:val="18"/>
        </w:rPr>
        <w:t>Responsabilizar</w:t>
      </w:r>
      <w:r w:rsidRPr="00F87DA5">
        <w:rPr>
          <w:rFonts w:ascii="Arial" w:hAnsi="Arial" w:cs="Arial"/>
          <w:color w:val="000000"/>
          <w:sz w:val="18"/>
          <w:szCs w:val="18"/>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329BF08"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Comunicar ao Fiscal do contrato, no prazo de 24 (vinte e quatro) horas, qualquer ocorrência anormal ou </w:t>
      </w:r>
      <w:r w:rsidRPr="00F87DA5">
        <w:rPr>
          <w:rFonts w:ascii="Arial" w:hAnsi="Arial" w:cs="Arial"/>
          <w:color w:val="000000"/>
          <w:sz w:val="18"/>
          <w:szCs w:val="18"/>
        </w:rPr>
        <w:t>acidente</w:t>
      </w:r>
      <w:r w:rsidRPr="00F87DA5">
        <w:rPr>
          <w:rFonts w:ascii="Arial" w:hAnsi="Arial" w:cs="Arial"/>
          <w:sz w:val="18"/>
          <w:szCs w:val="18"/>
        </w:rPr>
        <w:t xml:space="preserve"> que se verifique no local dos serviços.</w:t>
      </w:r>
    </w:p>
    <w:p w14:paraId="33926A5A"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t>Prestar todo esclarecimento ou informação solicitada pela Contratante ou por seus prepostos, garantindo-lhes o acesso, a qualquer tempo, ao local dos trabalhos, bem como aos documentos relativos à execução do empreendimento.</w:t>
      </w:r>
    </w:p>
    <w:p w14:paraId="1306CD60"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lastRenderedPageBreak/>
        <w:t>Paralisar, por determinação da Contratante, qualquer atividade que não esteja sendo executada de acordo com a boa técnica ou que ponha em risco a segurança de pessoas ou bens de terceiros.</w:t>
      </w:r>
    </w:p>
    <w:p w14:paraId="070184B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t>Promover a guarda, manutenção e vigilância de materiais, ferramentas, e tudo o que for necessário à execução dos serviços, durante a vigência do contrato.</w:t>
      </w:r>
    </w:p>
    <w:p w14:paraId="604D13BB"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Promover a organização técnica e administrativa dos serviços, de modo a conduzi-los eficaz e eficientemente, de acordo com os documentos e especificações que integram este Projeto Básico, no prazo determinado.</w:t>
      </w:r>
    </w:p>
    <w:p w14:paraId="07FAD011"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Conduzir os trabalhos com estrita observância às normas da legislação pertinente, cumprindo as determinações dos Poderes Públicos, mantendo sempre limpo o local dos serviços e nas melhores condições de segurança, higiene e disciplina.</w:t>
      </w:r>
    </w:p>
    <w:p w14:paraId="3C0CDB91"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Submeter previamente, por escrito, à Contratante, para análise e aprovação, quaisquer mudanças nos métodos executivos que fujam às especificações do memorial descritivo.</w:t>
      </w:r>
    </w:p>
    <w:p w14:paraId="545016C7"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Não permitir a utilização de qualquer trabalho do menor de dezesseis anos, exceto na condição de aprendiz para os maiores de quatorze anos; nem permitir a utilização do trabalho do menor de dezoito anos em trabalho noturno, perigoso ou insalubre;</w:t>
      </w:r>
    </w:p>
    <w:p w14:paraId="1F86A69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 Manter durante toda a vigência do contrato, em compatibilidade com as obrigações assumidas, todas as condições de habilitação e qualificação exigidas neste Projeto Básico;</w:t>
      </w:r>
    </w:p>
    <w:p w14:paraId="0BB2921B"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themeColor="text1"/>
          <w:sz w:val="18"/>
          <w:szCs w:val="18"/>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87DA5">
        <w:rPr>
          <w:rFonts w:ascii="Arial" w:hAnsi="Arial" w:cs="Arial"/>
          <w:i/>
          <w:iCs/>
          <w:color w:val="000000" w:themeColor="text1"/>
          <w:sz w:val="18"/>
          <w:szCs w:val="18"/>
        </w:rPr>
        <w:t>.</w:t>
      </w:r>
    </w:p>
    <w:p w14:paraId="5C9BCAB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Guardar sigilo sobre todas as informações obtidas em decorrência do cumprimento do contrato;</w:t>
      </w:r>
    </w:p>
    <w:p w14:paraId="5FBC64BC"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deste Projeto Básico, exceto quando ocorrer algum dos eventos arrolados nos incisos do § 1º do art. 57 da Lei nº 8.666, de 1993.</w:t>
      </w:r>
    </w:p>
    <w:p w14:paraId="5971581D"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t>Cumprir, além dos postulados legais vigentes de âmbito federal, estadual ou municipal, as normas de segurança da Contratante;</w:t>
      </w:r>
    </w:p>
    <w:p w14:paraId="6C4E25E0"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D0FFE4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Assegurar à CONTRATANTE:</w:t>
      </w:r>
    </w:p>
    <w:p w14:paraId="399BE0F6"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C12030D"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A0BE0B7"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Responsabilizar-se pelas plenas condições de uso e funcionamento do objeto contratado quando não se tratar de equipamento novo, nos termos do art. 4º-A da Lei nº 13.979/20.</w:t>
      </w:r>
    </w:p>
    <w:p w14:paraId="44B8A1E6" w14:textId="77777777" w:rsidR="00862B80" w:rsidRPr="00F87DA5" w:rsidRDefault="00862B80" w:rsidP="00862B80">
      <w:pPr>
        <w:pStyle w:val="Nvel2"/>
        <w:ind w:right="-15"/>
        <w:rPr>
          <w:rFonts w:cs="Arial"/>
          <w:i/>
          <w:sz w:val="18"/>
          <w:szCs w:val="18"/>
        </w:rPr>
      </w:pPr>
      <w:r w:rsidRPr="00F87DA5">
        <w:rPr>
          <w:rFonts w:cs="Arial"/>
          <w:bCs/>
          <w:sz w:val="18"/>
          <w:szCs w:val="18"/>
        </w:rPr>
        <w:t>Nota Explicativa:</w:t>
      </w:r>
      <w:r w:rsidRPr="00F87DA5">
        <w:rPr>
          <w:rFonts w:cs="Arial"/>
          <w:sz w:val="18"/>
          <w:szCs w:val="18"/>
        </w:rPr>
        <w:t xml:space="preserve"> A inclusão do item acima é obrigatória caso, no modelo de execução contratual, se permita que eventuais bens necessários à prestação de serviços objeto da contratação possa ser fornecidos sem serem equipamentos novos.</w:t>
      </w:r>
    </w:p>
    <w:p w14:paraId="7A27D117" w14:textId="77777777" w:rsidR="00862B80" w:rsidRPr="00F87DA5" w:rsidRDefault="00862B80" w:rsidP="00862B80">
      <w:pPr>
        <w:numPr>
          <w:ilvl w:val="1"/>
          <w:numId w:val="24"/>
        </w:numPr>
        <w:spacing w:before="120" w:after="120" w:line="276" w:lineRule="auto"/>
        <w:jc w:val="both"/>
        <w:rPr>
          <w:rFonts w:ascii="Arial" w:hAnsi="Arial" w:cs="Arial"/>
          <w:color w:val="FF0000"/>
          <w:sz w:val="18"/>
          <w:szCs w:val="18"/>
          <w:highlight w:val="lightGray"/>
        </w:rPr>
      </w:pPr>
      <w:r w:rsidRPr="00F87DA5">
        <w:rPr>
          <w:rFonts w:ascii="Arial" w:hAnsi="Arial" w:cs="Arial"/>
          <w:color w:val="FF0000"/>
          <w:sz w:val="18"/>
          <w:szCs w:val="18"/>
          <w:highlight w:val="lightGray"/>
        </w:rPr>
        <w:lastRenderedPageBreak/>
        <w:t>Disponibilizar à Contratante os empregados devidamente uniformizados e identificados por meio de crachá, além de provê-los com os Equipamentos de Proteção Individual - EPI, quando for o caso;</w:t>
      </w:r>
    </w:p>
    <w:p w14:paraId="648D45B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Fornecer os uniformes a serem utilizados por seus empregados, conforme disposto neste Termo de Referência, sem repassar quaisquer custos a estes;</w:t>
      </w:r>
    </w:p>
    <w:p w14:paraId="1AB80F64"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As empresas contratadas que sejam regidas pela Consolidação das Leis do Trabalho (CLT) deverão apresentar a seguinte documentação no primeiro mês de prestação dos serviços:</w:t>
      </w:r>
    </w:p>
    <w:p w14:paraId="2233329E"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21298F39"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Carteira de Trabalho e Previdência Social (CTPS) dos empregados admitidos e dos responsáveis técnicos pela execução dos serviços, quando for o caso, devidamente assinada pela contratada; e</w:t>
      </w:r>
    </w:p>
    <w:p w14:paraId="52683D8C"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exames médicos admissionais dos empregados da contratada que prestarão os serviços;</w:t>
      </w:r>
    </w:p>
    <w:p w14:paraId="040DF469"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declaração de responsabilidade exclusiva da contratada sobre a quitação dos encargos trabalhistas e sociais decorrentes do contrato;</w:t>
      </w:r>
    </w:p>
    <w:p w14:paraId="26661DBD"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368F9AFA"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Apresentar relação mensal dos empregados que expressamente optarem por não receber o vale transporte.</w:t>
      </w:r>
    </w:p>
    <w:p w14:paraId="3E392EF4"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Substituir, no prazo de .... (horas), em caso de eventual ausência, tais como faltas e licenças, o empregado posto a serviço da Contratante, devendo identificar previamente o respectivo substituto ao Fiscal do Contrato; </w:t>
      </w:r>
    </w:p>
    <w:p w14:paraId="32CB211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35C0DF52"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43442B93" w14:textId="77777777" w:rsidR="00862B80" w:rsidRPr="00F87DA5" w:rsidRDefault="00862B80" w:rsidP="00862B80">
      <w:pPr>
        <w:numPr>
          <w:ilvl w:val="2"/>
          <w:numId w:val="24"/>
        </w:numPr>
        <w:spacing w:before="120" w:after="120" w:line="276" w:lineRule="auto"/>
        <w:ind w:left="1134"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294877A0" w14:textId="77777777" w:rsidR="00862B80" w:rsidRPr="00F87DA5" w:rsidRDefault="00862B80" w:rsidP="00862B80">
      <w:pPr>
        <w:numPr>
          <w:ilvl w:val="3"/>
          <w:numId w:val="24"/>
        </w:numPr>
        <w:spacing w:before="120" w:after="120" w:line="276" w:lineRule="auto"/>
        <w:ind w:left="1701" w:firstLine="0"/>
        <w:jc w:val="both"/>
        <w:rPr>
          <w:rFonts w:ascii="Arial" w:hAnsi="Arial" w:cs="Arial"/>
          <w:color w:val="FF0000"/>
          <w:sz w:val="18"/>
          <w:szCs w:val="18"/>
          <w:highlight w:val="lightGray"/>
        </w:rPr>
      </w:pPr>
      <w:r w:rsidRPr="00F87DA5">
        <w:rPr>
          <w:rFonts w:ascii="Arial" w:hAnsi="Arial" w:cs="Arial"/>
          <w:color w:val="FF0000"/>
          <w:sz w:val="18"/>
          <w:szCs w:val="18"/>
          <w:highlight w:val="lightGray"/>
        </w:rPr>
        <w:t>O sindicato representante da categoria do trabalhador deverá ser notificado pela contratante para acompanhar o pagamento das respectivas verbas.</w:t>
      </w:r>
    </w:p>
    <w:p w14:paraId="5C220B11" w14:textId="77777777" w:rsidR="00862B80" w:rsidRPr="00F87DA5" w:rsidRDefault="00862B80" w:rsidP="00862B80">
      <w:pPr>
        <w:pStyle w:val="citao2"/>
        <w:rPr>
          <w:rFonts w:cs="Arial"/>
          <w:sz w:val="18"/>
          <w:szCs w:val="18"/>
        </w:rPr>
      </w:pPr>
      <w:r w:rsidRPr="00F87DA5">
        <w:rPr>
          <w:rFonts w:cs="Arial"/>
          <w:b/>
          <w:sz w:val="18"/>
          <w:szCs w:val="18"/>
          <w:highlight w:val="lightGray"/>
        </w:rPr>
        <w:t>Nota explicativa</w:t>
      </w:r>
      <w:r w:rsidRPr="00F87DA5">
        <w:rPr>
          <w:rFonts w:cs="Arial"/>
          <w:sz w:val="18"/>
          <w:szCs w:val="18"/>
          <w:highlight w:val="lightGray"/>
        </w:rPr>
        <w:t>: Como a fiscalização é por amostragem, a documentação deve ser encaminhada quando solicitada pela Administração.</w:t>
      </w:r>
      <w:r w:rsidRPr="00F87DA5">
        <w:rPr>
          <w:rFonts w:cs="Arial"/>
          <w:sz w:val="18"/>
          <w:szCs w:val="18"/>
        </w:rPr>
        <w:t xml:space="preserve"> </w:t>
      </w:r>
    </w:p>
    <w:p w14:paraId="210F7221"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89A257E"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lastRenderedPageBreak/>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C9D33E1"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35DC282A" w14:textId="77777777" w:rsidR="00862B80" w:rsidRPr="00F87DA5" w:rsidRDefault="00862B80" w:rsidP="00862B80">
      <w:pPr>
        <w:pStyle w:val="citao2"/>
        <w:rPr>
          <w:rFonts w:cs="Arial"/>
          <w:i w:val="0"/>
          <w:iCs w:val="0"/>
          <w:color w:val="auto"/>
          <w:sz w:val="18"/>
          <w:szCs w:val="18"/>
          <w:highlight w:val="lightGray"/>
        </w:rPr>
      </w:pPr>
      <w:r w:rsidRPr="00F87DA5">
        <w:rPr>
          <w:rFonts w:cs="Arial"/>
          <w:b/>
          <w:i w:val="0"/>
          <w:iCs w:val="0"/>
          <w:color w:val="auto"/>
          <w:sz w:val="18"/>
          <w:szCs w:val="18"/>
          <w:highlight w:val="lightGray"/>
        </w:rPr>
        <w:t>Nota explicativa</w:t>
      </w:r>
      <w:r w:rsidRPr="00F87DA5">
        <w:rPr>
          <w:rFonts w:cs="Arial"/>
          <w:i w:val="0"/>
          <w:iCs w:val="0"/>
          <w:color w:val="auto"/>
          <w:sz w:val="18"/>
          <w:szCs w:val="18"/>
          <w:highlight w:val="lightGray"/>
        </w:rPr>
        <w:t>: Excepcionalmente, em determinadas contratações, podem ser exigidos os atestados de antecedentes criminais ou outros que forem pertinentes apenas quando imprescindível à segurança de pessoas, bens, informações ou instalações, de forma motivada.</w:t>
      </w:r>
    </w:p>
    <w:p w14:paraId="59FD9C9D"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Não permitir que o empregado designado para trabalhar em um turno preste seus serviços no turno imediatamente subsequente;</w:t>
      </w:r>
    </w:p>
    <w:p w14:paraId="716E0634"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24F0EA8F"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Instruir seus empregados quanto à necessidade de acatar as Normas Internas da Administração;</w:t>
      </w:r>
    </w:p>
    <w:p w14:paraId="4963388E"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7E7D79CC"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2EB67BA0"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29B16DFC"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viabilizar a emissão do cartão cidadão pela Caixa Econômica Federal para todos os empregados, no prazo máximo de 60 (sessenta) dias, contados do início da prestação dos serviços ou da admissão do empregado;</w:t>
      </w:r>
    </w:p>
    <w:p w14:paraId="16D5339E" w14:textId="77777777" w:rsidR="00862B80" w:rsidRPr="00F87DA5" w:rsidRDefault="00862B80" w:rsidP="00862B80">
      <w:pPr>
        <w:numPr>
          <w:ilvl w:val="2"/>
          <w:numId w:val="24"/>
        </w:numPr>
        <w:spacing w:before="120" w:after="120" w:line="276" w:lineRule="auto"/>
        <w:ind w:left="1134"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 oferecer todos os meios necessários aos seus empregados para a obtenção de extratos de recolhimentos de seus direitos sociais, preferencialmente por meio eletrônico, quando disponível.</w:t>
      </w:r>
    </w:p>
    <w:p w14:paraId="0C29EA6D"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Manter preposto nos locais de prestação de serviço, aceito pela Administração, para representá-la na execução do contrato;</w:t>
      </w:r>
    </w:p>
    <w:p w14:paraId="3F1309A6"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58660C08"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DE869DE"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Responsabilizar-se pela padronização, pela compatibilidade, pelo gerenciamento centralizado e pela qualidade da subcontratação.</w:t>
      </w:r>
    </w:p>
    <w:p w14:paraId="3832571F" w14:textId="77777777" w:rsidR="00862B80" w:rsidRPr="00F87DA5" w:rsidRDefault="00862B80" w:rsidP="00862B80">
      <w:pPr>
        <w:pStyle w:val="Nvel2"/>
        <w:ind w:right="-15"/>
        <w:rPr>
          <w:rFonts w:cs="Arial"/>
          <w:sz w:val="18"/>
          <w:szCs w:val="18"/>
        </w:rPr>
      </w:pPr>
      <w:r w:rsidRPr="00F87DA5">
        <w:rPr>
          <w:rFonts w:cs="Arial"/>
          <w:bCs/>
          <w:sz w:val="18"/>
          <w:szCs w:val="18"/>
        </w:rPr>
        <w:t>Nota Explicativa</w:t>
      </w:r>
      <w:r w:rsidRPr="00F87DA5">
        <w:rPr>
          <w:rFonts w:cs="Arial"/>
          <w:sz w:val="18"/>
          <w:szCs w:val="18"/>
        </w:rPr>
        <w:t xml:space="preserve">: As obrigações constantes nos itens acima devem ser mantidas no contrato quando a autoridade houver exigido, no instrumento convocatório e neste Projeto Básico, a subcontratação </w:t>
      </w:r>
      <w:r w:rsidRPr="00F87DA5">
        <w:rPr>
          <w:rFonts w:cs="Arial"/>
          <w:sz w:val="18"/>
          <w:szCs w:val="18"/>
        </w:rPr>
        <w:lastRenderedPageBreak/>
        <w:t>de micro ou pequenas empresas para a prestação de serviços, nos termos do art. 7º do Decreto nº 8.538, de 2015.</w:t>
      </w:r>
    </w:p>
    <w:p w14:paraId="7E450232"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872325F"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highlight w:val="lightGray"/>
        </w:rPr>
      </w:pPr>
      <w:r w:rsidRPr="00F87DA5">
        <w:rPr>
          <w:rFonts w:ascii="Arial" w:hAnsi="Arial" w:cs="Arial"/>
          <w:i/>
          <w:color w:val="FF0000"/>
          <w:sz w:val="18"/>
          <w:szCs w:val="18"/>
          <w:highlight w:val="lightGray"/>
        </w:rPr>
        <w:t>Não alocar, em atividades presenciais, pessoal que se enquadre naquelas mesmas condições que tenham sido utilizadas pela Administração como critério para afastamento de seus servidores do trabalho presencial, sem prejuízo das exceções também aplicáveis aos servidores.</w:t>
      </w:r>
    </w:p>
    <w:p w14:paraId="10034A3F"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highlight w:val="lightGray"/>
        </w:rPr>
      </w:pPr>
      <w:r w:rsidRPr="00F87DA5">
        <w:rPr>
          <w:rFonts w:ascii="Arial" w:hAnsi="Arial" w:cs="Arial"/>
          <w:i/>
          <w:color w:val="FF0000"/>
          <w:sz w:val="18"/>
          <w:szCs w:val="18"/>
          <w:highlight w:val="lightGray"/>
        </w:rPr>
        <w:t>A empresa poderá comprovar essa exigência por meio de autodeclaração.</w:t>
      </w:r>
    </w:p>
    <w:p w14:paraId="6943FD4B"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highlight w:val="lightGray"/>
        </w:rPr>
      </w:pPr>
      <w:r w:rsidRPr="00F87DA5">
        <w:rPr>
          <w:rFonts w:ascii="Arial" w:hAnsi="Arial" w:cs="Arial"/>
          <w:i/>
          <w:color w:val="FF0000"/>
          <w:sz w:val="18"/>
          <w:szCs w:val="18"/>
          <w:highlight w:val="lightGray"/>
        </w:rPr>
        <w:t>Os custos de eventual substituição motivados pelo disposto nesse item deverão ser arcados pela empresa.</w:t>
      </w:r>
    </w:p>
    <w:p w14:paraId="70591F1A" w14:textId="77777777" w:rsidR="00862B80" w:rsidRPr="00F87DA5" w:rsidRDefault="00862B80" w:rsidP="00862B80">
      <w:pPr>
        <w:pStyle w:val="citao2"/>
        <w:rPr>
          <w:rFonts w:cs="Arial"/>
          <w:color w:val="auto"/>
          <w:sz w:val="18"/>
          <w:szCs w:val="18"/>
        </w:rPr>
      </w:pPr>
      <w:r w:rsidRPr="00F87DA5">
        <w:rPr>
          <w:rFonts w:cs="Arial"/>
          <w:b/>
          <w:bCs/>
          <w:color w:val="auto"/>
          <w:sz w:val="18"/>
          <w:szCs w:val="18"/>
          <w:highlight w:val="lightGray"/>
        </w:rPr>
        <w:t>Nota Explicativa:</w:t>
      </w:r>
      <w:r w:rsidRPr="00F87DA5">
        <w:rPr>
          <w:rFonts w:cs="Arial"/>
          <w:color w:val="auto"/>
          <w:sz w:val="18"/>
          <w:szCs w:val="18"/>
          <w:highlight w:val="lightGray"/>
        </w:rPr>
        <w:t> Sugere-se essa obrigação como forma de haver coerência com as medidas que a Administração toma em relação a seus servidores e empregados públicos para evitar o contágio e os efeitos da COVID-19 e para que a Administração tenha fundamento para poder pedir que a empresa substitua eventuais empregados nessas situações.</w:t>
      </w:r>
    </w:p>
    <w:p w14:paraId="260B2820" w14:textId="77777777" w:rsidR="00862B80" w:rsidRPr="00F87DA5" w:rsidRDefault="00862B80" w:rsidP="00862B80">
      <w:pPr>
        <w:spacing w:before="120" w:after="120"/>
        <w:ind w:left="425"/>
        <w:jc w:val="both"/>
        <w:rPr>
          <w:rFonts w:ascii="Arial" w:hAnsi="Arial" w:cs="Arial"/>
          <w:color w:val="000000"/>
          <w:sz w:val="18"/>
          <w:szCs w:val="18"/>
        </w:rPr>
      </w:pPr>
    </w:p>
    <w:p w14:paraId="150F1AE2" w14:textId="77777777" w:rsidR="00862B80" w:rsidRPr="00F87DA5" w:rsidRDefault="00862B80" w:rsidP="00862B80">
      <w:pPr>
        <w:pStyle w:val="citao2"/>
        <w:rPr>
          <w:rFonts w:cs="Arial"/>
          <w:b/>
          <w:color w:val="0070C0"/>
          <w:sz w:val="18"/>
          <w:szCs w:val="18"/>
        </w:rPr>
      </w:pPr>
      <w:r w:rsidRPr="00F87DA5">
        <w:rPr>
          <w:rFonts w:cs="Arial"/>
          <w:b/>
          <w:sz w:val="18"/>
          <w:szCs w:val="18"/>
        </w:rPr>
        <w:t>Nota explicativa:</w:t>
      </w:r>
      <w:r w:rsidRPr="00F87DA5">
        <w:rPr>
          <w:rFonts w:cs="Arial"/>
          <w:sz w:val="18"/>
          <w:szCs w:val="18"/>
        </w:rPr>
        <w:t xml:space="preserve"> As cláusulas acima são as mínimas necessárias. </w:t>
      </w:r>
      <w:r w:rsidRPr="00F87DA5">
        <w:rPr>
          <w:rFonts w:cs="Arial"/>
          <w:color w:val="auto"/>
          <w:sz w:val="18"/>
          <w:szCs w:val="18"/>
        </w:rPr>
        <w:t>T</w:t>
      </w:r>
      <w:r w:rsidRPr="00F87DA5">
        <w:rPr>
          <w:rFonts w:cs="Arial"/>
          <w:sz w:val="18"/>
          <w:szCs w:val="18"/>
        </w:rPr>
        <w:t>ambém pode ser necessário que se arrolem outras obrigações conforme as necessidades peculiares do órgão a ser atendido e as especificações do serviço a ser executado</w:t>
      </w:r>
      <w:r w:rsidRPr="00F87DA5">
        <w:rPr>
          <w:rFonts w:cs="Arial"/>
          <w:b/>
          <w:color w:val="0070C0"/>
          <w:sz w:val="18"/>
          <w:szCs w:val="18"/>
        </w:rPr>
        <w:t xml:space="preserve">. </w:t>
      </w:r>
    </w:p>
    <w:p w14:paraId="7F871FF9" w14:textId="77777777" w:rsidR="00862B80" w:rsidRPr="00F87DA5" w:rsidRDefault="00862B80" w:rsidP="00862B80">
      <w:pPr>
        <w:pStyle w:val="citao2"/>
        <w:rPr>
          <w:rFonts w:cs="Arial"/>
          <w:sz w:val="18"/>
          <w:szCs w:val="18"/>
        </w:rPr>
      </w:pPr>
      <w:r w:rsidRPr="00F87DA5">
        <w:rPr>
          <w:rFonts w:cs="Arial"/>
          <w:sz w:val="18"/>
          <w:szCs w:val="18"/>
        </w:rPr>
        <w:t xml:space="preserve">Portanto, dependendo do objeto da contratação e das peculiaridades da contratação, as cláusulas de obrigações da Contratada sofrerão as devidas alterações. </w:t>
      </w:r>
    </w:p>
    <w:p w14:paraId="7DE2856B" w14:textId="77777777" w:rsidR="00862B80" w:rsidRPr="00F87DA5" w:rsidRDefault="00862B80" w:rsidP="00862B80">
      <w:pPr>
        <w:pStyle w:val="citao2"/>
        <w:rPr>
          <w:rFonts w:cs="Arial"/>
          <w:sz w:val="18"/>
          <w:szCs w:val="18"/>
        </w:rPr>
      </w:pPr>
      <w:r w:rsidRPr="00F87DA5">
        <w:rPr>
          <w:rFonts w:cs="Arial"/>
          <w:sz w:val="18"/>
          <w:szCs w:val="18"/>
        </w:rPr>
        <w:t>O órgão assessorado deve atentar que, dependendo do serviço a ser prestado, há especificidades de sustentabilidade a serem acrescentadas como obrigações da contratada.</w:t>
      </w:r>
    </w:p>
    <w:p w14:paraId="762564B6" w14:textId="77777777" w:rsidR="00862B80" w:rsidRPr="00F87DA5" w:rsidRDefault="00862B80" w:rsidP="00862B80">
      <w:pPr>
        <w:pStyle w:val="SombreamentoMdio1-nfase31"/>
        <w:ind w:left="644"/>
        <w:rPr>
          <w:rFonts w:ascii="Arial" w:hAnsi="Arial" w:cs="Arial"/>
          <w:sz w:val="18"/>
          <w:szCs w:val="18"/>
        </w:rPr>
      </w:pPr>
      <w:r w:rsidRPr="00F87DA5">
        <w:rPr>
          <w:rFonts w:ascii="Arial" w:hAnsi="Arial" w:cs="Arial"/>
          <w:sz w:val="18"/>
          <w:szCs w:val="18"/>
        </w:rPr>
        <w:t xml:space="preserve">DA SUBCONTRATAÇÃO  </w:t>
      </w:r>
    </w:p>
    <w:p w14:paraId="13958A4A" w14:textId="77777777" w:rsidR="00862B80" w:rsidRPr="00F87DA5" w:rsidRDefault="00862B80" w:rsidP="00862B80">
      <w:pPr>
        <w:rPr>
          <w:rFonts w:ascii="Arial" w:hAnsi="Arial" w:cs="Arial"/>
          <w:sz w:val="18"/>
          <w:szCs w:val="18"/>
          <w:lang w:val="x-none"/>
        </w:rPr>
      </w:pPr>
      <w:r w:rsidRPr="00F87DA5">
        <w:rPr>
          <w:rFonts w:ascii="Arial" w:hAnsi="Arial" w:cs="Arial"/>
          <w:b/>
          <w:sz w:val="18"/>
          <w:szCs w:val="18"/>
          <w:lang w:val="x-none"/>
        </w:rPr>
        <w:t xml:space="preserve">Nota Explicativa: </w:t>
      </w:r>
      <w:r w:rsidRPr="00F87DA5">
        <w:rPr>
          <w:rFonts w:ascii="Arial" w:hAnsi="Arial" w:cs="Arial"/>
          <w:sz w:val="18"/>
          <w:szCs w:val="18"/>
          <w:lang w:val="x-none"/>
        </w:rPr>
        <w:t>Dispõe a Lei nº 8.666/93, em seu art. 72, que a Contratada, na execução do contrato, sem prejuízo das responsabilidades contratuais e legais, poderá subcontratar partes do serviço ou fornecimento, até o limite admitido, em cada caso, pela Administração</w:t>
      </w:r>
    </w:p>
    <w:p w14:paraId="6AE6E936" w14:textId="77777777" w:rsidR="00862B80" w:rsidRPr="00F87DA5" w:rsidRDefault="00862B80" w:rsidP="00862B80">
      <w:pPr>
        <w:rPr>
          <w:rFonts w:ascii="Arial" w:hAnsi="Arial" w:cs="Arial"/>
          <w:sz w:val="18"/>
          <w:szCs w:val="18"/>
        </w:rPr>
      </w:pPr>
      <w:r w:rsidRPr="00F87DA5">
        <w:rPr>
          <w:rFonts w:ascii="Arial" w:hAnsi="Arial" w:cs="Arial"/>
          <w:sz w:val="18"/>
          <w:szCs w:val="18"/>
          <w:lang w:val="x-none"/>
        </w:rPr>
        <w:t xml:space="preserve">A redação que segue é meramente ilustrativa e contempla a vedação à subcontratação, assim como a subcontratação parcial do objeto. </w:t>
      </w:r>
      <w:r w:rsidRPr="00F87DA5">
        <w:rPr>
          <w:rFonts w:ascii="Arial" w:hAnsi="Arial" w:cs="Arial"/>
          <w:sz w:val="18"/>
          <w:szCs w:val="18"/>
        </w:rPr>
        <w:t>Saliente-se que a regra em procedimentos de dispensa de licitação é a proibição da subcontratação, de modo que qualquer previsão de subcontratação, ainda que excepcional, deve ser devidamente justificada e deve se limitar a prestações acessórias ao objeto contratual principal.</w:t>
      </w:r>
    </w:p>
    <w:p w14:paraId="378D9C87" w14:textId="77777777" w:rsidR="00862B80" w:rsidRPr="00F87DA5" w:rsidRDefault="00862B80" w:rsidP="00862B80">
      <w:pPr>
        <w:pStyle w:val="SombreamentoMdio1-nfase31"/>
        <w:numPr>
          <w:ilvl w:val="1"/>
          <w:numId w:val="24"/>
        </w:numPr>
        <w:ind w:left="1488" w:hanging="360"/>
        <w:rPr>
          <w:rFonts w:ascii="Arial" w:hAnsi="Arial" w:cs="Arial"/>
          <w:b/>
          <w:i w:val="0"/>
          <w:color w:val="FF0000"/>
          <w:sz w:val="18"/>
          <w:szCs w:val="18"/>
        </w:rPr>
      </w:pPr>
      <w:r w:rsidRPr="00F87DA5">
        <w:rPr>
          <w:rFonts w:ascii="Arial" w:hAnsi="Arial" w:cs="Arial"/>
          <w:color w:val="FF0000"/>
          <w:sz w:val="18"/>
          <w:szCs w:val="18"/>
        </w:rPr>
        <w:t>Não será admitida a subcontratação do objeto contratado.</w:t>
      </w:r>
    </w:p>
    <w:p w14:paraId="4EBAADB3" w14:textId="77777777" w:rsidR="00862B80" w:rsidRPr="00F87DA5" w:rsidRDefault="00862B80" w:rsidP="00862B80">
      <w:pPr>
        <w:tabs>
          <w:tab w:val="left" w:pos="0"/>
        </w:tabs>
        <w:spacing w:before="120" w:after="120"/>
        <w:ind w:left="425"/>
        <w:jc w:val="both"/>
        <w:rPr>
          <w:rFonts w:ascii="Arial" w:hAnsi="Arial" w:cs="Arial"/>
          <w:i/>
          <w:color w:val="FF0000"/>
          <w:sz w:val="18"/>
          <w:szCs w:val="18"/>
        </w:rPr>
      </w:pPr>
      <w:r w:rsidRPr="00F87DA5">
        <w:rPr>
          <w:rFonts w:ascii="Arial" w:hAnsi="Arial" w:cs="Arial"/>
          <w:i/>
          <w:color w:val="FF0000"/>
          <w:sz w:val="18"/>
          <w:szCs w:val="18"/>
        </w:rPr>
        <w:t>Ou</w:t>
      </w:r>
    </w:p>
    <w:p w14:paraId="6AA690E1" w14:textId="77777777" w:rsidR="00862B80" w:rsidRPr="00F87DA5" w:rsidRDefault="00862B80" w:rsidP="00862B80">
      <w:pPr>
        <w:numPr>
          <w:ilvl w:val="1"/>
          <w:numId w:val="29"/>
        </w:numPr>
        <w:spacing w:before="120" w:after="120" w:line="276" w:lineRule="auto"/>
        <w:ind w:left="851"/>
        <w:jc w:val="both"/>
        <w:rPr>
          <w:rFonts w:ascii="Arial" w:hAnsi="Arial" w:cs="Arial"/>
          <w:i/>
          <w:color w:val="FF0000"/>
          <w:sz w:val="18"/>
          <w:szCs w:val="18"/>
        </w:rPr>
      </w:pPr>
      <w:r w:rsidRPr="00F87DA5">
        <w:rPr>
          <w:rFonts w:ascii="Arial" w:hAnsi="Arial" w:cs="Arial"/>
          <w:i/>
          <w:color w:val="FF0000"/>
          <w:sz w:val="18"/>
          <w:szCs w:val="18"/>
        </w:rPr>
        <w:t>É permitida a subcontratação parcial do objeto, até o limite de ......% (.... por cento) do valor total do contrato, nas seguintes condições:</w:t>
      </w:r>
    </w:p>
    <w:p w14:paraId="1310F450" w14:textId="77777777" w:rsidR="00862B80" w:rsidRPr="00F87DA5" w:rsidRDefault="00862B80" w:rsidP="00862B80">
      <w:pPr>
        <w:numPr>
          <w:ilvl w:val="2"/>
          <w:numId w:val="29"/>
        </w:numPr>
        <w:spacing w:before="120" w:after="120" w:line="276" w:lineRule="auto"/>
        <w:ind w:left="1134" w:firstLine="0"/>
        <w:jc w:val="both"/>
        <w:rPr>
          <w:rFonts w:ascii="Arial" w:hAnsi="Arial" w:cs="Arial"/>
          <w:i/>
          <w:color w:val="FF0000"/>
          <w:sz w:val="18"/>
          <w:szCs w:val="18"/>
        </w:rPr>
      </w:pPr>
      <w:r w:rsidRPr="00F87DA5">
        <w:rPr>
          <w:rFonts w:ascii="Arial" w:hAnsi="Arial" w:cs="Arial"/>
          <w:i/>
          <w:color w:val="FF0000"/>
          <w:sz w:val="18"/>
          <w:szCs w:val="18"/>
        </w:rPr>
        <w:t>É vedada a sub-rogação completa ou da parcela principal da obrigação</w:t>
      </w:r>
    </w:p>
    <w:p w14:paraId="0C795C1C" w14:textId="77777777" w:rsidR="00862B80" w:rsidRPr="00F87DA5" w:rsidRDefault="00862B80" w:rsidP="00862B80">
      <w:pPr>
        <w:numPr>
          <w:ilvl w:val="2"/>
          <w:numId w:val="29"/>
        </w:numPr>
        <w:spacing w:before="120" w:after="120" w:line="276" w:lineRule="auto"/>
        <w:ind w:left="1134" w:firstLine="0"/>
        <w:jc w:val="both"/>
        <w:rPr>
          <w:rFonts w:ascii="Arial" w:hAnsi="Arial" w:cs="Arial"/>
          <w:i/>
          <w:color w:val="FF0000"/>
          <w:sz w:val="18"/>
          <w:szCs w:val="18"/>
        </w:rPr>
      </w:pPr>
      <w:r w:rsidRPr="00F87DA5">
        <w:rPr>
          <w:rFonts w:ascii="Arial" w:hAnsi="Arial" w:cs="Arial"/>
          <w:i/>
          <w:color w:val="FF0000"/>
          <w:sz w:val="18"/>
          <w:szCs w:val="18"/>
        </w:rPr>
        <w:t>...</w:t>
      </w:r>
    </w:p>
    <w:p w14:paraId="26CF56BF" w14:textId="77777777" w:rsidR="00862B80" w:rsidRPr="00F87DA5" w:rsidRDefault="00862B80" w:rsidP="00862B80">
      <w:pPr>
        <w:numPr>
          <w:ilvl w:val="2"/>
          <w:numId w:val="29"/>
        </w:numPr>
        <w:spacing w:before="120" w:after="120" w:line="276" w:lineRule="auto"/>
        <w:ind w:left="1134" w:firstLine="0"/>
        <w:jc w:val="both"/>
        <w:rPr>
          <w:rFonts w:ascii="Arial" w:hAnsi="Arial" w:cs="Arial"/>
          <w:i/>
          <w:color w:val="FF0000"/>
          <w:sz w:val="18"/>
          <w:szCs w:val="18"/>
        </w:rPr>
      </w:pPr>
      <w:r w:rsidRPr="00F87DA5">
        <w:rPr>
          <w:rFonts w:ascii="Arial" w:hAnsi="Arial" w:cs="Arial"/>
          <w:i/>
          <w:color w:val="FF0000"/>
          <w:sz w:val="18"/>
          <w:szCs w:val="18"/>
        </w:rPr>
        <w:t>....</w:t>
      </w:r>
    </w:p>
    <w:p w14:paraId="7B3F962E" w14:textId="77777777" w:rsidR="00862B80" w:rsidRPr="00F87DA5" w:rsidRDefault="00862B80" w:rsidP="00862B80">
      <w:pPr>
        <w:numPr>
          <w:ilvl w:val="1"/>
          <w:numId w:val="29"/>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 xml:space="preserve">A subcontratação depende de autorização prévia da Contratante, a quem incumbe avaliar se a subcontratada cumpre os requisitos de qualificação técnica necessários para a execução do objeto. </w:t>
      </w:r>
    </w:p>
    <w:p w14:paraId="517156C6" w14:textId="77777777" w:rsidR="00862B80" w:rsidRPr="00F87DA5" w:rsidRDefault="00862B80" w:rsidP="00862B80">
      <w:pPr>
        <w:numPr>
          <w:ilvl w:val="1"/>
          <w:numId w:val="29"/>
        </w:numPr>
        <w:spacing w:before="120" w:after="120" w:line="276" w:lineRule="auto"/>
        <w:ind w:left="425" w:firstLine="0"/>
        <w:jc w:val="both"/>
        <w:rPr>
          <w:rFonts w:ascii="Arial" w:hAnsi="Arial" w:cs="Arial"/>
          <w:i/>
          <w:color w:val="FF0000"/>
          <w:sz w:val="18"/>
          <w:szCs w:val="18"/>
          <w:lang w:eastAsia="zh-CN"/>
        </w:rPr>
      </w:pPr>
      <w:r w:rsidRPr="00F87DA5">
        <w:rPr>
          <w:rFonts w:ascii="Arial" w:hAnsi="Arial" w:cs="Arial"/>
          <w:i/>
          <w:color w:val="FF0000"/>
          <w:sz w:val="18"/>
          <w:szCs w:val="18"/>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41AD1B6" w14:textId="77777777" w:rsidR="00862B80" w:rsidRPr="00F87DA5" w:rsidRDefault="00862B80" w:rsidP="00862B80">
      <w:pPr>
        <w:pStyle w:val="SombreamentoMdio1-nfase31"/>
        <w:ind w:left="644"/>
        <w:rPr>
          <w:rFonts w:ascii="Arial" w:hAnsi="Arial" w:cs="Arial"/>
          <w:sz w:val="18"/>
          <w:szCs w:val="18"/>
          <w:lang w:eastAsia="en-US"/>
        </w:rPr>
      </w:pPr>
      <w:r w:rsidRPr="00F87DA5">
        <w:rPr>
          <w:rFonts w:ascii="Arial" w:hAnsi="Arial" w:cs="Arial"/>
          <w:sz w:val="18"/>
          <w:szCs w:val="18"/>
          <w:lang w:eastAsia="en-US"/>
        </w:rPr>
        <w:t>ALTERAÇÃO SUBJETIVA</w:t>
      </w:r>
    </w:p>
    <w:p w14:paraId="13EBD630"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É admissível a fusão, cisão ou incorporação da contratada com/em outra pessoa jurídica, desde que sejam observados pela nova pessoa jurídica todos os requisitos de habilitação exigidos </w:t>
      </w:r>
      <w:r w:rsidRPr="00F87DA5">
        <w:rPr>
          <w:rFonts w:ascii="Arial" w:hAnsi="Arial" w:cs="Arial"/>
          <w:sz w:val="18"/>
          <w:szCs w:val="18"/>
        </w:rPr>
        <w:lastRenderedPageBreak/>
        <w:t>neste Projeto Básico; sejam mantidas as demais cláusulas e condições do contrato; não haja prejuízo à execução do objeto pactuado e haja a anuência expressa da Administração à continuidade do contrato.</w:t>
      </w:r>
    </w:p>
    <w:p w14:paraId="5984A336" w14:textId="77777777" w:rsidR="00862B80" w:rsidRPr="00F87DA5" w:rsidRDefault="00862B80" w:rsidP="00862B80">
      <w:pPr>
        <w:pStyle w:val="SombreamentoMdio1-nfase31"/>
        <w:ind w:left="644"/>
        <w:rPr>
          <w:rFonts w:ascii="Arial" w:hAnsi="Arial" w:cs="Arial"/>
          <w:color w:val="auto"/>
          <w:sz w:val="18"/>
          <w:szCs w:val="18"/>
          <w:lang w:eastAsia="en-US"/>
        </w:rPr>
      </w:pPr>
      <w:r w:rsidRPr="00F87DA5">
        <w:rPr>
          <w:rFonts w:ascii="Arial" w:hAnsi="Arial" w:cs="Arial"/>
          <w:color w:val="auto"/>
          <w:sz w:val="18"/>
          <w:szCs w:val="18"/>
          <w:lang w:eastAsia="en-US"/>
        </w:rPr>
        <w:t xml:space="preserve">CONTROLE E FISCALIZAÇÃO DA EXECUÇÃO </w:t>
      </w:r>
    </w:p>
    <w:p w14:paraId="50763C29" w14:textId="77777777" w:rsidR="00862B80" w:rsidRPr="00F87DA5" w:rsidRDefault="00862B80" w:rsidP="00862B80">
      <w:pPr>
        <w:spacing w:before="120" w:after="120"/>
        <w:ind w:left="425"/>
        <w:jc w:val="both"/>
        <w:rPr>
          <w:rFonts w:ascii="Arial" w:hAnsi="Arial" w:cs="Arial"/>
          <w:sz w:val="18"/>
          <w:szCs w:val="18"/>
        </w:rPr>
      </w:pPr>
    </w:p>
    <w:p w14:paraId="62EEE029" w14:textId="77777777" w:rsidR="00862B80" w:rsidRPr="00F87DA5" w:rsidRDefault="00862B80" w:rsidP="00862B80">
      <w:pPr>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A fiscalização deve amoldar-se às peculiaridades do serviço. Os itens a seguir apresentados são ilustrativos, são integralmente modificáveis.</w:t>
      </w:r>
    </w:p>
    <w:p w14:paraId="011A7AFC" w14:textId="77777777" w:rsidR="00862B80" w:rsidRPr="00F87DA5" w:rsidRDefault="00862B80" w:rsidP="00862B80">
      <w:pPr>
        <w:rPr>
          <w:rFonts w:ascii="Arial" w:hAnsi="Arial" w:cs="Arial"/>
          <w:sz w:val="18"/>
          <w:szCs w:val="18"/>
        </w:rPr>
      </w:pPr>
      <w:r w:rsidRPr="00F87DA5">
        <w:rPr>
          <w:rFonts w:ascii="Arial" w:hAnsi="Arial" w:cs="Arial"/>
          <w:sz w:val="18"/>
          <w:szCs w:val="18"/>
        </w:rPr>
        <w:t>Independentemente da utilização desse item, registre-se que, no caso de serviços, o Gerenciamento de Riscos passa a ser exigível durante a gestão contratual, conforme art. 4º-D da Lei nº 13.979/2020, de modo que a Administração deve, pelo menos, elaborar Mapa de Riscos relativo a essa fase e monitorá-lo, na forma da Instrução Normativa supracitada.</w:t>
      </w:r>
    </w:p>
    <w:p w14:paraId="6FECD336"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6B6FAB43"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 representante da Contratante deverá ter a qualificação necessária para o acompanhamento e controle da execução dos serviços e do contrato.</w:t>
      </w:r>
    </w:p>
    <w:p w14:paraId="360A1D41"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A verificação da adequação da prestação do serviço deverá ser realizada com base nos critérios previstos neste Projeto Básico.</w:t>
      </w:r>
    </w:p>
    <w:p w14:paraId="3D112074"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516D3D0"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14:paraId="67C8ABF3"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 representante da Contratante deverá promover o registro das ocorrências verificadas, adotando as providências necessárias ao fiel cumprimento das cláusulas contratuais, conforme o disposto nos §§ 1º e 2º do art. 67 da Lei nº 8.666, de 1993.</w:t>
      </w:r>
    </w:p>
    <w:p w14:paraId="18797DDE"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 descumprimento total ou parcial das obrigações e responsabilidades assumidas pela Contratada ensejará a aplicação de sanções administrativas, previstas neste Projeto Básico e na legislação vigente, podendo culminar em rescisão contratual, conforme disposto nos artigos 77 e 87 da Lei nº 8.666, de 1993.</w:t>
      </w:r>
    </w:p>
    <w:p w14:paraId="07DE7968"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CE43064"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A fiscalização técnica dos contratos avaliará constantemente a execução do objeto e utilizará </w:t>
      </w:r>
      <w:r w:rsidRPr="00F87DA5">
        <w:rPr>
          <w:rFonts w:ascii="Arial" w:hAnsi="Arial" w:cs="Arial"/>
          <w:i/>
          <w:color w:val="FF0000"/>
          <w:sz w:val="18"/>
          <w:szCs w:val="18"/>
        </w:rPr>
        <w:t>o Instrumento de Medição de Resultado (IMR), conforme modelo previsto no Anexo XXX, ou outro instrumento substituto para aferição da qualidade da prestação dos serviços</w:t>
      </w:r>
      <w:r w:rsidRPr="00F87DA5">
        <w:rPr>
          <w:rFonts w:ascii="Arial" w:hAnsi="Arial" w:cs="Arial"/>
          <w:color w:val="FF0000"/>
          <w:sz w:val="18"/>
          <w:szCs w:val="18"/>
        </w:rPr>
        <w:t xml:space="preserve">, </w:t>
      </w:r>
      <w:r w:rsidRPr="00F87DA5">
        <w:rPr>
          <w:rFonts w:ascii="Arial" w:hAnsi="Arial" w:cs="Arial"/>
          <w:sz w:val="18"/>
          <w:szCs w:val="18"/>
        </w:rPr>
        <w:t>devendo haver o redimensionamento no pagamento com base nos indicadores estabelecidos, sempre que a CONTRATADA:</w:t>
      </w:r>
    </w:p>
    <w:p w14:paraId="59217393" w14:textId="77777777" w:rsidR="00862B80" w:rsidRPr="00F87DA5" w:rsidRDefault="00862B80" w:rsidP="00862B80">
      <w:pPr>
        <w:spacing w:before="120" w:after="120"/>
        <w:ind w:left="1416"/>
        <w:jc w:val="both"/>
        <w:rPr>
          <w:rFonts w:ascii="Arial" w:hAnsi="Arial" w:cs="Arial"/>
          <w:sz w:val="18"/>
          <w:szCs w:val="18"/>
        </w:rPr>
      </w:pPr>
      <w:r w:rsidRPr="00F87DA5">
        <w:rPr>
          <w:rFonts w:ascii="Arial" w:hAnsi="Arial" w:cs="Arial"/>
          <w:sz w:val="18"/>
          <w:szCs w:val="18"/>
        </w:rPr>
        <w:t>a) não produzir os resultados, deixar de executar, ou não executar com a qualidade mínima exigida as atividades contratadas; ou</w:t>
      </w:r>
    </w:p>
    <w:p w14:paraId="735BA2FE" w14:textId="77777777" w:rsidR="00862B80" w:rsidRPr="00F87DA5" w:rsidRDefault="00862B80" w:rsidP="00862B80">
      <w:pPr>
        <w:spacing w:before="120" w:after="120"/>
        <w:ind w:left="1416"/>
        <w:jc w:val="both"/>
        <w:rPr>
          <w:rFonts w:ascii="Arial" w:hAnsi="Arial" w:cs="Arial"/>
          <w:sz w:val="18"/>
          <w:szCs w:val="18"/>
        </w:rPr>
      </w:pPr>
      <w:r w:rsidRPr="00F87DA5">
        <w:rPr>
          <w:rFonts w:ascii="Arial" w:hAnsi="Arial" w:cs="Arial"/>
          <w:sz w:val="18"/>
          <w:szCs w:val="18"/>
        </w:rPr>
        <w:t>b) deixar de utilizar materiais e recursos humanos exigidos para a execução do serviço, ou utilizá-los com qualidade ou quantidade inferior à demandada.</w:t>
      </w:r>
    </w:p>
    <w:p w14:paraId="1D88ED40"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lastRenderedPageBreak/>
        <w:t>A utilização do IMR não impede a aplicação concomitante de outros mecanismos para a avaliação da prestação dos serviços.</w:t>
      </w:r>
    </w:p>
    <w:p w14:paraId="29027735" w14:textId="77777777" w:rsidR="00862B80" w:rsidRPr="00F87DA5" w:rsidRDefault="00862B80" w:rsidP="00862B80">
      <w:pPr>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5EA4069E"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59EB77C"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O fiscal técnico deverá apresentar ao preposto da CONTRATADA a avaliação da execução do objeto ou, se for o caso, a avaliação de desempenho e qualidade da prestação dos serviços realizada. </w:t>
      </w:r>
    </w:p>
    <w:p w14:paraId="44F1F2F4"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Em hipótese alguma, será admitido que a própria CONTRATADA materialize a avaliação de desempenho e qualidade da prestação dos serviços realizada. </w:t>
      </w:r>
    </w:p>
    <w:p w14:paraId="11024B7E"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016D3E0"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6CB0D92"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O fiscal técnico poderá realizar avaliação diária, semanal ou mensal, desde que o período escolhido seja suficiente para avaliar ou, se for o caso, aferir o desempenho e qualidade da prestação dos serviços. </w:t>
      </w:r>
    </w:p>
    <w:p w14:paraId="56D461AB" w14:textId="77777777" w:rsidR="00862B80" w:rsidRPr="00F87DA5" w:rsidRDefault="00862B80" w:rsidP="00862B80">
      <w:pPr>
        <w:numPr>
          <w:ilvl w:val="1"/>
          <w:numId w:val="24"/>
        </w:numPr>
        <w:spacing w:before="120" w:after="120" w:line="276" w:lineRule="auto"/>
        <w:ind w:left="425" w:firstLine="0"/>
        <w:jc w:val="both"/>
        <w:rPr>
          <w:rFonts w:ascii="Arial" w:hAnsi="Arial" w:cs="Arial"/>
          <w:i/>
          <w:color w:val="FF0000"/>
          <w:sz w:val="18"/>
          <w:szCs w:val="18"/>
        </w:rPr>
      </w:pPr>
      <w:r w:rsidRPr="00F87DA5">
        <w:rPr>
          <w:rFonts w:ascii="Arial" w:hAnsi="Arial" w:cs="Arial"/>
          <w:i/>
          <w:color w:val="FF0000"/>
          <w:sz w:val="18"/>
          <w:szCs w:val="18"/>
        </w:rPr>
        <w:t>A fiscalização da execução dos serviços abrange, ainda, as seguintes rotinas:</w:t>
      </w:r>
    </w:p>
    <w:p w14:paraId="2CB3CFD6"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w:t>
      </w:r>
    </w:p>
    <w:p w14:paraId="0939221B"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w:t>
      </w:r>
    </w:p>
    <w:p w14:paraId="6FDE25B8" w14:textId="77777777" w:rsidR="00862B80" w:rsidRPr="00F87DA5" w:rsidRDefault="00862B80" w:rsidP="00862B80">
      <w:pPr>
        <w:numPr>
          <w:ilvl w:val="2"/>
          <w:numId w:val="24"/>
        </w:numPr>
        <w:spacing w:before="120" w:after="120" w:line="276" w:lineRule="auto"/>
        <w:jc w:val="both"/>
        <w:rPr>
          <w:rFonts w:ascii="Arial" w:hAnsi="Arial" w:cs="Arial"/>
          <w:i/>
          <w:color w:val="FF0000"/>
          <w:sz w:val="18"/>
          <w:szCs w:val="18"/>
        </w:rPr>
      </w:pPr>
      <w:r w:rsidRPr="00F87DA5">
        <w:rPr>
          <w:rFonts w:ascii="Arial" w:hAnsi="Arial" w:cs="Arial"/>
          <w:i/>
          <w:color w:val="FF0000"/>
          <w:sz w:val="18"/>
          <w:szCs w:val="18"/>
        </w:rPr>
        <w:t>(etc.)</w:t>
      </w:r>
    </w:p>
    <w:p w14:paraId="385A01B9" w14:textId="77777777" w:rsidR="00862B80" w:rsidRPr="00F87DA5" w:rsidRDefault="00862B80" w:rsidP="00862B80">
      <w:pPr>
        <w:pStyle w:val="citao2"/>
        <w:rPr>
          <w:rFonts w:cs="Arial"/>
          <w:sz w:val="18"/>
          <w:szCs w:val="18"/>
        </w:rPr>
      </w:pPr>
      <w:r w:rsidRPr="00F87DA5">
        <w:rPr>
          <w:rFonts w:cs="Arial"/>
          <w:b/>
          <w:i w:val="0"/>
          <w:iCs w:val="0"/>
          <w:sz w:val="18"/>
          <w:szCs w:val="18"/>
        </w:rPr>
        <w:t>Nota explicativa</w:t>
      </w:r>
      <w:r w:rsidRPr="00F87DA5">
        <w:rPr>
          <w:rFonts w:cs="Arial"/>
          <w:i w:val="0"/>
          <w:iCs w:val="0"/>
          <w:sz w:val="18"/>
          <w:szCs w:val="18"/>
        </w:rPr>
        <w:t>: Caso as especificidades do serviço demandem uma rotina de fiscalização própria, o órgão deve descrevê-la neste item.</w:t>
      </w:r>
    </w:p>
    <w:p w14:paraId="7000F60A"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FEBC3AF" w14:textId="77777777" w:rsidR="00862B80" w:rsidRPr="00F87DA5" w:rsidRDefault="00862B80" w:rsidP="00862B80">
      <w:pPr>
        <w:pStyle w:val="SombreamentoMdio1-nfase31"/>
        <w:ind w:left="644"/>
        <w:rPr>
          <w:rFonts w:ascii="Arial" w:hAnsi="Arial" w:cs="Arial"/>
          <w:sz w:val="18"/>
          <w:szCs w:val="18"/>
          <w:lang w:eastAsia="en-US"/>
        </w:rPr>
      </w:pPr>
      <w:r w:rsidRPr="00F87DA5">
        <w:rPr>
          <w:rFonts w:ascii="Arial" w:hAnsi="Arial" w:cs="Arial"/>
          <w:color w:val="auto"/>
          <w:sz w:val="18"/>
          <w:szCs w:val="18"/>
        </w:rPr>
        <w:t xml:space="preserve">DO RECEBIMENTO E ACEITAÇÃO DO OBJETO  </w:t>
      </w:r>
    </w:p>
    <w:p w14:paraId="42BEF9B3" w14:textId="77777777" w:rsidR="00862B80" w:rsidRPr="00F87DA5" w:rsidRDefault="00862B80" w:rsidP="00862B80">
      <w:pPr>
        <w:pStyle w:val="citao2"/>
        <w:pBdr>
          <w:bottom w:val="single" w:sz="4" w:space="0" w:color="1F497D"/>
        </w:pBdr>
        <w:rPr>
          <w:rFonts w:cs="Arial"/>
          <w:color w:val="auto"/>
          <w:sz w:val="18"/>
          <w:szCs w:val="18"/>
        </w:rPr>
      </w:pPr>
      <w:r w:rsidRPr="00F87DA5">
        <w:rPr>
          <w:rFonts w:cs="Arial"/>
          <w:b/>
          <w:sz w:val="18"/>
          <w:szCs w:val="18"/>
        </w:rPr>
        <w:t>Nota explicativa</w:t>
      </w:r>
      <w:r w:rsidRPr="00F87DA5">
        <w:rPr>
          <w:rFonts w:cs="Arial"/>
          <w:sz w:val="18"/>
          <w:szCs w:val="18"/>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337E1BE0"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themeColor="text1"/>
          <w:sz w:val="18"/>
          <w:szCs w:val="18"/>
        </w:rPr>
      </w:pPr>
      <w:r w:rsidRPr="00F87DA5">
        <w:rPr>
          <w:rFonts w:ascii="Arial" w:hAnsi="Arial" w:cs="Arial"/>
          <w:iCs/>
          <w:sz w:val="18"/>
          <w:szCs w:val="18"/>
        </w:rPr>
        <w:lastRenderedPageBreak/>
        <w:t xml:space="preserve">A emissão da Nota Fiscal/Fatura deve ser precedida do recebimento definitivo dos serviços, nos termos abaixo. </w:t>
      </w:r>
    </w:p>
    <w:p w14:paraId="08001DAC"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themeColor="text1"/>
          <w:sz w:val="18"/>
          <w:szCs w:val="18"/>
        </w:rPr>
      </w:pPr>
      <w:r w:rsidRPr="00F87DA5">
        <w:rPr>
          <w:rFonts w:ascii="Arial" w:hAnsi="Arial" w:cs="Arial"/>
          <w:iCs/>
          <w:sz w:val="18"/>
          <w:szCs w:val="18"/>
        </w:rPr>
        <w:t>No</w:t>
      </w:r>
      <w:r w:rsidRPr="00F87DA5">
        <w:rPr>
          <w:rFonts w:ascii="Arial" w:hAnsi="Arial" w:cs="Arial"/>
          <w:color w:val="000000"/>
          <w:sz w:val="18"/>
          <w:szCs w:val="18"/>
        </w:rPr>
        <w:t xml:space="preserve"> prazo de até </w:t>
      </w:r>
      <w:r w:rsidRPr="00F87DA5">
        <w:rPr>
          <w:rFonts w:ascii="Arial" w:hAnsi="Arial" w:cs="Arial"/>
          <w:i/>
          <w:color w:val="FF0000"/>
          <w:sz w:val="18"/>
          <w:szCs w:val="18"/>
        </w:rPr>
        <w:t>5 dias corridos</w:t>
      </w:r>
      <w:r w:rsidRPr="00F87DA5">
        <w:rPr>
          <w:rFonts w:ascii="Arial" w:hAnsi="Arial" w:cs="Arial"/>
          <w:color w:val="FF0000"/>
          <w:sz w:val="18"/>
          <w:szCs w:val="18"/>
        </w:rPr>
        <w:t xml:space="preserve"> </w:t>
      </w:r>
      <w:r w:rsidRPr="00F87DA5">
        <w:rPr>
          <w:rFonts w:ascii="Arial" w:hAnsi="Arial" w:cs="Arial"/>
          <w:color w:val="000000"/>
          <w:sz w:val="18"/>
          <w:szCs w:val="18"/>
        </w:rPr>
        <w:t xml:space="preserve">do adimplemento da parcela, a CONTRATADA deverá entregar toda a documentação comprobatória do cumprimento da obrigação contratual;  </w:t>
      </w:r>
    </w:p>
    <w:p w14:paraId="077EF2EE"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themeColor="text1"/>
          <w:sz w:val="18"/>
          <w:szCs w:val="18"/>
        </w:rPr>
      </w:pPr>
      <w:r w:rsidRPr="00F87DA5">
        <w:rPr>
          <w:rFonts w:ascii="Arial" w:hAnsi="Arial" w:cs="Arial"/>
          <w:sz w:val="18"/>
          <w:szCs w:val="18"/>
        </w:rPr>
        <w:t>O recebimento provisório será realizado pelo</w:t>
      </w:r>
      <w:r w:rsidRPr="00F87DA5">
        <w:rPr>
          <w:rFonts w:ascii="Arial" w:hAnsi="Arial" w:cs="Arial"/>
          <w:color w:val="FF0000"/>
          <w:sz w:val="18"/>
          <w:szCs w:val="18"/>
        </w:rPr>
        <w:t xml:space="preserve"> fiscal técnico e setorial ou pela equipe de fiscalização</w:t>
      </w:r>
      <w:r w:rsidRPr="00F87DA5">
        <w:rPr>
          <w:rFonts w:ascii="Arial" w:hAnsi="Arial" w:cs="Arial"/>
          <w:sz w:val="18"/>
          <w:szCs w:val="18"/>
        </w:rPr>
        <w:t xml:space="preserve"> após a entrega da documentação acima, da seguinte forma:</w:t>
      </w:r>
    </w:p>
    <w:p w14:paraId="2C3A44B7" w14:textId="77777777" w:rsidR="00862B80" w:rsidRPr="00F87DA5" w:rsidRDefault="00862B80" w:rsidP="00862B80">
      <w:pPr>
        <w:pStyle w:val="citao2"/>
        <w:pBdr>
          <w:bottom w:val="single" w:sz="4" w:space="0" w:color="1F497D"/>
        </w:pBdr>
        <w:rPr>
          <w:rFonts w:cs="Arial"/>
          <w:sz w:val="18"/>
          <w:szCs w:val="18"/>
        </w:rPr>
      </w:pPr>
      <w:r w:rsidRPr="00F87DA5">
        <w:rPr>
          <w:rFonts w:cs="Arial"/>
          <w:b/>
          <w:sz w:val="18"/>
          <w:szCs w:val="18"/>
        </w:rPr>
        <w:t>Nota explicativa:</w:t>
      </w:r>
      <w:r w:rsidRPr="00F87DA5">
        <w:rPr>
          <w:rFonts w:cs="Arial"/>
          <w:sz w:val="18"/>
          <w:szCs w:val="18"/>
        </w:rPr>
        <w:t xml:space="preserve"> Cabe à área demandante estabelecer, de acordo com as características e a complexidade do objeto a ser contratado, quais tipos de fiscais e quais procedimentos de fiscalização e gestão contratual serão utilizados em cada caso.</w:t>
      </w:r>
    </w:p>
    <w:p w14:paraId="526AF96B" w14:textId="77777777" w:rsidR="00862B80" w:rsidRPr="00F87DA5" w:rsidRDefault="00862B80" w:rsidP="00862B80">
      <w:pPr>
        <w:numPr>
          <w:ilvl w:val="2"/>
          <w:numId w:val="24"/>
        </w:numPr>
        <w:spacing w:before="120" w:after="120" w:line="276" w:lineRule="auto"/>
        <w:jc w:val="both"/>
        <w:rPr>
          <w:rFonts w:ascii="Arial" w:hAnsi="Arial" w:cs="Arial"/>
          <w:color w:val="000000" w:themeColor="text1"/>
          <w:sz w:val="18"/>
          <w:szCs w:val="18"/>
        </w:rPr>
      </w:pPr>
      <w:r w:rsidRPr="00F87DA5">
        <w:rPr>
          <w:rFonts w:ascii="Arial" w:hAnsi="Arial" w:cs="Arial"/>
          <w:sz w:val="18"/>
          <w:szCs w:val="18"/>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CEF6F03" w14:textId="77777777" w:rsidR="00862B80" w:rsidRPr="00F87DA5" w:rsidRDefault="00862B80" w:rsidP="00862B80">
      <w:pPr>
        <w:numPr>
          <w:ilvl w:val="3"/>
          <w:numId w:val="24"/>
        </w:numPr>
        <w:spacing w:before="120" w:after="120" w:line="276" w:lineRule="auto"/>
        <w:jc w:val="both"/>
        <w:rPr>
          <w:rFonts w:ascii="Arial" w:hAnsi="Arial" w:cs="Arial"/>
          <w:color w:val="000000" w:themeColor="text1"/>
          <w:sz w:val="18"/>
          <w:szCs w:val="18"/>
        </w:rPr>
      </w:pPr>
      <w:r w:rsidRPr="00F87DA5">
        <w:rPr>
          <w:rFonts w:ascii="Arial" w:hAnsi="Arial" w:cs="Arial"/>
          <w:sz w:val="18"/>
          <w:szCs w:val="18"/>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882AA92" w14:textId="77777777" w:rsidR="00862B80" w:rsidRPr="00F87DA5" w:rsidRDefault="00862B80" w:rsidP="00862B80">
      <w:pPr>
        <w:numPr>
          <w:ilvl w:val="3"/>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7D66CD9" w14:textId="77777777" w:rsidR="00862B80" w:rsidRPr="00F87DA5" w:rsidRDefault="00862B80" w:rsidP="00862B80">
      <w:pPr>
        <w:numPr>
          <w:ilvl w:val="3"/>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O recebimento provisório também ficará sujeito, quando cabível, à conclusão de todos os testes de campo e à entrega dos Manuais e Instruções exigíveis.</w:t>
      </w:r>
    </w:p>
    <w:p w14:paraId="481A7116" w14:textId="77777777" w:rsidR="00862B80" w:rsidRPr="00F87DA5" w:rsidRDefault="00862B80" w:rsidP="00862B80">
      <w:pPr>
        <w:numPr>
          <w:ilvl w:val="2"/>
          <w:numId w:val="24"/>
        </w:numPr>
        <w:spacing w:before="120" w:after="120" w:line="276" w:lineRule="auto"/>
        <w:jc w:val="both"/>
        <w:rPr>
          <w:rFonts w:ascii="Arial" w:hAnsi="Arial" w:cs="Arial"/>
          <w:color w:val="000000" w:themeColor="text1"/>
          <w:sz w:val="18"/>
          <w:szCs w:val="18"/>
        </w:rPr>
      </w:pPr>
      <w:r w:rsidRPr="00F87DA5">
        <w:rPr>
          <w:rFonts w:ascii="Arial" w:hAnsi="Arial" w:cs="Arial"/>
          <w:color w:val="000000"/>
          <w:sz w:val="18"/>
          <w:szCs w:val="18"/>
        </w:rPr>
        <w:t xml:space="preserve">No prazo de até </w:t>
      </w:r>
      <w:r w:rsidRPr="00F87DA5">
        <w:rPr>
          <w:rFonts w:ascii="Arial" w:hAnsi="Arial" w:cs="Arial"/>
          <w:i/>
          <w:color w:val="FF0000"/>
          <w:sz w:val="18"/>
          <w:szCs w:val="18"/>
        </w:rPr>
        <w:t>10 dias corridos</w:t>
      </w:r>
      <w:r w:rsidRPr="00F87DA5">
        <w:rPr>
          <w:rFonts w:ascii="Arial" w:hAnsi="Arial" w:cs="Arial"/>
          <w:color w:val="FF0000"/>
          <w:sz w:val="18"/>
          <w:szCs w:val="18"/>
        </w:rPr>
        <w:t xml:space="preserve"> </w:t>
      </w:r>
      <w:r w:rsidRPr="00F87DA5">
        <w:rPr>
          <w:rFonts w:ascii="Arial" w:hAnsi="Arial" w:cs="Arial"/>
          <w:color w:val="000000"/>
          <w:sz w:val="18"/>
          <w:szCs w:val="18"/>
        </w:rPr>
        <w:t xml:space="preserve">a partir do recebimento dos documentos da CONTRATADA, cada fiscal ou a equipe de fiscalização deverá elaborar Relatório Circunstanciado em consonância com suas atribuições, e encaminhá-lo ao gestor do contrato. </w:t>
      </w:r>
    </w:p>
    <w:p w14:paraId="397131EF" w14:textId="77777777" w:rsidR="00862B80" w:rsidRPr="00F87DA5" w:rsidRDefault="00862B80" w:rsidP="00862B80">
      <w:pPr>
        <w:numPr>
          <w:ilvl w:val="3"/>
          <w:numId w:val="24"/>
        </w:numPr>
        <w:spacing w:before="120" w:after="120" w:line="276" w:lineRule="auto"/>
        <w:jc w:val="both"/>
        <w:rPr>
          <w:rFonts w:ascii="Arial" w:hAnsi="Arial" w:cs="Arial"/>
          <w:color w:val="000000" w:themeColor="text1"/>
          <w:sz w:val="18"/>
          <w:szCs w:val="18"/>
        </w:rPr>
      </w:pPr>
      <w:r w:rsidRPr="00F87DA5">
        <w:rPr>
          <w:rFonts w:ascii="Arial" w:hAnsi="Arial" w:cs="Arial"/>
          <w:sz w:val="18"/>
          <w:szCs w:val="18"/>
        </w:rPr>
        <w:t xml:space="preserve">quando a fiscalização for exercida por um único servidor, o relatório circunstanciado </w:t>
      </w:r>
      <w:r w:rsidRPr="00F87DA5">
        <w:rPr>
          <w:rFonts w:ascii="Arial" w:hAnsi="Arial" w:cs="Arial"/>
          <w:color w:val="000000"/>
          <w:sz w:val="18"/>
          <w:szCs w:val="18"/>
        </w:rPr>
        <w:t>deverá</w:t>
      </w:r>
      <w:r w:rsidRPr="00F87DA5">
        <w:rPr>
          <w:rFonts w:ascii="Arial" w:hAnsi="Arial" w:cs="Arial"/>
          <w:sz w:val="18"/>
          <w:szCs w:val="18"/>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695689A" w14:textId="77777777" w:rsidR="00862B80" w:rsidRPr="00F87DA5" w:rsidRDefault="00862B80" w:rsidP="00862B80">
      <w:pPr>
        <w:numPr>
          <w:ilvl w:val="3"/>
          <w:numId w:val="24"/>
        </w:numPr>
        <w:spacing w:before="120" w:after="120" w:line="276" w:lineRule="auto"/>
        <w:jc w:val="both"/>
        <w:rPr>
          <w:rFonts w:ascii="Arial" w:hAnsi="Arial" w:cs="Arial"/>
          <w:color w:val="000000" w:themeColor="text1"/>
          <w:sz w:val="18"/>
          <w:szCs w:val="18"/>
        </w:rPr>
      </w:pPr>
      <w:r w:rsidRPr="00F87DA5">
        <w:rPr>
          <w:rFonts w:ascii="Arial" w:hAnsi="Arial" w:cs="Arial"/>
          <w:sz w:val="18"/>
          <w:szCs w:val="18"/>
        </w:rPr>
        <w:t xml:space="preserve">Será considerado como ocorrido o recebimento provisório com a entrega do relatório circunstanciado ou, em havendo mais de um a ser feito, com a entrega do último. </w:t>
      </w:r>
    </w:p>
    <w:p w14:paraId="6CDAC06C" w14:textId="77777777" w:rsidR="00862B80" w:rsidRPr="00F87DA5" w:rsidRDefault="00862B80" w:rsidP="00862B80">
      <w:pPr>
        <w:numPr>
          <w:ilvl w:val="4"/>
          <w:numId w:val="24"/>
        </w:numPr>
        <w:spacing w:before="120" w:after="120" w:line="276" w:lineRule="auto"/>
        <w:ind w:left="3485"/>
        <w:jc w:val="both"/>
        <w:rPr>
          <w:rFonts w:ascii="Arial" w:hAnsi="Arial" w:cs="Arial"/>
          <w:color w:val="000000" w:themeColor="text1"/>
          <w:sz w:val="18"/>
          <w:szCs w:val="18"/>
        </w:rPr>
      </w:pPr>
      <w:r w:rsidRPr="00F87DA5">
        <w:rPr>
          <w:rFonts w:ascii="Arial" w:hAnsi="Arial" w:cs="Arial"/>
          <w:color w:val="000000" w:themeColor="text1"/>
          <w:sz w:val="18"/>
          <w:szCs w:val="18"/>
        </w:rPr>
        <w:t>Na hipótese de a verificação a que se refere o parágrafo anterior não ser procedida tempestivamente, reputar-se-á como realizada, consumando-se o recebimento provisório no dia do esgotamento do prazo.</w:t>
      </w:r>
    </w:p>
    <w:p w14:paraId="1F14DF54" w14:textId="77777777" w:rsidR="00862B80" w:rsidRPr="00F87DA5" w:rsidRDefault="00862B80" w:rsidP="00862B80">
      <w:pPr>
        <w:spacing w:after="240"/>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EC8692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themeColor="text1"/>
          <w:sz w:val="18"/>
          <w:szCs w:val="18"/>
        </w:rPr>
      </w:pPr>
      <w:r w:rsidRPr="00F87DA5">
        <w:rPr>
          <w:rFonts w:ascii="Arial" w:hAnsi="Arial" w:cs="Arial"/>
          <w:color w:val="000000"/>
          <w:sz w:val="18"/>
          <w:szCs w:val="18"/>
        </w:rPr>
        <w:lastRenderedPageBreak/>
        <w:t xml:space="preserve">No </w:t>
      </w:r>
      <w:r w:rsidRPr="00F87DA5">
        <w:rPr>
          <w:rFonts w:ascii="Arial" w:hAnsi="Arial" w:cs="Arial"/>
          <w:iCs/>
          <w:sz w:val="18"/>
          <w:szCs w:val="18"/>
        </w:rPr>
        <w:t>prazo</w:t>
      </w:r>
      <w:r w:rsidRPr="00F87DA5">
        <w:rPr>
          <w:rFonts w:ascii="Arial" w:hAnsi="Arial" w:cs="Arial"/>
          <w:color w:val="000000"/>
          <w:sz w:val="18"/>
          <w:szCs w:val="18"/>
        </w:rPr>
        <w:t xml:space="preserve"> de até </w:t>
      </w:r>
      <w:r w:rsidRPr="00F87DA5">
        <w:rPr>
          <w:rFonts w:ascii="Arial" w:hAnsi="Arial" w:cs="Arial"/>
          <w:i/>
          <w:color w:val="FF0000"/>
          <w:sz w:val="18"/>
          <w:szCs w:val="18"/>
        </w:rPr>
        <w:t>10 (dez) dias corridos</w:t>
      </w:r>
      <w:r w:rsidRPr="00F87DA5">
        <w:rPr>
          <w:rFonts w:ascii="Arial" w:hAnsi="Arial" w:cs="Arial"/>
          <w:color w:val="FF0000"/>
          <w:sz w:val="18"/>
          <w:szCs w:val="18"/>
        </w:rPr>
        <w:t xml:space="preserve"> </w:t>
      </w:r>
      <w:r w:rsidRPr="00F87DA5">
        <w:rPr>
          <w:rFonts w:ascii="Arial" w:hAnsi="Arial" w:cs="Arial"/>
          <w:color w:val="000000"/>
          <w:sz w:val="18"/>
          <w:szCs w:val="18"/>
        </w:rPr>
        <w:t xml:space="preserve">a partir do recebimento provisório dos serviços, o Gestor do Contrato deverá providenciar o recebimento definitivo, ato que concretiza o ateste da execução dos serviços, obedecendo as seguintes diretrizes: </w:t>
      </w:r>
    </w:p>
    <w:p w14:paraId="69774D51"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0DE0D58"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Emitir Termo Circunstanciado para efeito de recebimento definitivo dos serviços prestados, com base nos relatórios e documentações apresentadas; e </w:t>
      </w:r>
    </w:p>
    <w:p w14:paraId="01B2B88C"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color w:val="000000"/>
          <w:sz w:val="18"/>
          <w:szCs w:val="18"/>
        </w:rPr>
        <w:t xml:space="preserve">Comunicar a empresa para que emita a Nota Fiscal ou Fatura, com o valor exato dimensionado pela fiscalização, </w:t>
      </w:r>
      <w:r w:rsidRPr="00F87DA5">
        <w:rPr>
          <w:rFonts w:ascii="Arial" w:hAnsi="Arial" w:cs="Arial"/>
          <w:sz w:val="18"/>
          <w:szCs w:val="18"/>
        </w:rPr>
        <w:t>com base no Instrumento de Medição de Resultado (IMR), ou instrumento substituto.</w:t>
      </w:r>
      <w:r w:rsidRPr="00F87DA5">
        <w:rPr>
          <w:rFonts w:ascii="Arial" w:hAnsi="Arial" w:cs="Arial"/>
          <w:color w:val="000000"/>
          <w:sz w:val="18"/>
          <w:szCs w:val="18"/>
        </w:rPr>
        <w:t xml:space="preserve"> </w:t>
      </w:r>
    </w:p>
    <w:p w14:paraId="405E8297" w14:textId="77777777" w:rsidR="00862B80" w:rsidRPr="00F87DA5" w:rsidRDefault="00862B80" w:rsidP="00862B80">
      <w:pPr>
        <w:pStyle w:val="citao2"/>
        <w:pBdr>
          <w:top w:val="single" w:sz="4" w:space="0" w:color="1F497D"/>
        </w:pBdr>
        <w:rPr>
          <w:rFonts w:cs="Arial"/>
          <w:sz w:val="18"/>
          <w:szCs w:val="18"/>
        </w:rPr>
      </w:pPr>
      <w:r w:rsidRPr="00F87DA5">
        <w:rPr>
          <w:rFonts w:cs="Arial"/>
          <w:b/>
          <w:sz w:val="18"/>
          <w:szCs w:val="18"/>
        </w:rPr>
        <w:t>Nota Explicativa 1</w:t>
      </w:r>
      <w:r w:rsidRPr="00F87DA5">
        <w:rPr>
          <w:rFonts w:cs="Arial"/>
          <w:sz w:val="18"/>
          <w:szCs w:val="18"/>
        </w:rPr>
        <w:t>: Caso exista algum instrumento para medição dos resultados, deve ser especificado.</w:t>
      </w:r>
    </w:p>
    <w:p w14:paraId="04C4A963"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07A2ECD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14:paraId="1065D971" w14:textId="77777777" w:rsidR="00862B80" w:rsidRPr="00F87DA5" w:rsidRDefault="00862B80" w:rsidP="00862B80">
      <w:pPr>
        <w:pStyle w:val="citao2"/>
        <w:rPr>
          <w:rFonts w:cs="Arial"/>
          <w:i w:val="0"/>
          <w:color w:val="auto"/>
          <w:sz w:val="18"/>
          <w:szCs w:val="18"/>
        </w:rPr>
      </w:pPr>
      <w:r w:rsidRPr="00F87DA5">
        <w:rPr>
          <w:rFonts w:cs="Arial"/>
          <w:b/>
          <w:iCs w:val="0"/>
          <w:sz w:val="18"/>
          <w:szCs w:val="18"/>
        </w:rPr>
        <w:t>Nota Explicativa</w:t>
      </w:r>
      <w:r w:rsidRPr="00F87DA5">
        <w:rPr>
          <w:rFonts w:cs="Arial"/>
          <w:iCs w:val="0"/>
          <w:sz w:val="18"/>
          <w:szCs w:val="18"/>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E5380E5" w14:textId="77777777" w:rsidR="00862B80" w:rsidRPr="00F87DA5" w:rsidRDefault="00862B80" w:rsidP="00862B80">
      <w:pPr>
        <w:pStyle w:val="SombreamentoMdio1-nfase31"/>
        <w:ind w:left="644"/>
        <w:rPr>
          <w:rFonts w:ascii="Arial" w:hAnsi="Arial" w:cs="Arial"/>
          <w:color w:val="auto"/>
          <w:sz w:val="18"/>
          <w:szCs w:val="18"/>
        </w:rPr>
      </w:pPr>
      <w:r w:rsidRPr="00F87DA5">
        <w:rPr>
          <w:rFonts w:ascii="Arial" w:hAnsi="Arial" w:cs="Arial"/>
          <w:color w:val="auto"/>
          <w:sz w:val="18"/>
          <w:szCs w:val="18"/>
        </w:rPr>
        <w:t>DO PAGAMENTO</w:t>
      </w:r>
    </w:p>
    <w:p w14:paraId="5484978C" w14:textId="77777777" w:rsidR="00862B80" w:rsidRPr="00F87DA5" w:rsidRDefault="00862B80" w:rsidP="00862B80">
      <w:pPr>
        <w:numPr>
          <w:ilvl w:val="1"/>
          <w:numId w:val="24"/>
        </w:numPr>
        <w:spacing w:before="120" w:after="120" w:line="276" w:lineRule="auto"/>
        <w:ind w:left="425" w:firstLine="0"/>
        <w:jc w:val="both"/>
        <w:rPr>
          <w:rFonts w:ascii="Arial" w:eastAsia="Arial" w:hAnsi="Arial" w:cs="Arial"/>
          <w:sz w:val="18"/>
          <w:szCs w:val="18"/>
        </w:rPr>
      </w:pPr>
      <w:r w:rsidRPr="00F87DA5">
        <w:rPr>
          <w:rFonts w:ascii="Arial" w:hAnsi="Arial" w:cs="Arial"/>
          <w:color w:val="000000" w:themeColor="text1"/>
          <w:sz w:val="18"/>
          <w:szCs w:val="18"/>
        </w:rPr>
        <w:t xml:space="preserve">O </w:t>
      </w:r>
      <w:r w:rsidRPr="00F87DA5">
        <w:rPr>
          <w:rFonts w:ascii="Arial" w:hAnsi="Arial" w:cs="Arial"/>
          <w:sz w:val="18"/>
          <w:szCs w:val="18"/>
        </w:rPr>
        <w:t>pagamento</w:t>
      </w:r>
      <w:r w:rsidRPr="00F87DA5">
        <w:rPr>
          <w:rFonts w:ascii="Arial" w:hAnsi="Arial" w:cs="Arial"/>
          <w:color w:val="000000" w:themeColor="text1"/>
          <w:sz w:val="18"/>
          <w:szCs w:val="18"/>
        </w:rPr>
        <w:t xml:space="preserve"> será efetuado pela Contratante no prazo de</w:t>
      </w:r>
      <w:r w:rsidRPr="00F87DA5">
        <w:rPr>
          <w:rFonts w:ascii="Arial" w:eastAsia="Arial" w:hAnsi="Arial" w:cs="Arial"/>
          <w:color w:val="000000" w:themeColor="text1"/>
          <w:sz w:val="18"/>
          <w:szCs w:val="18"/>
        </w:rPr>
        <w:t xml:space="preserve"> .... (....) </w:t>
      </w:r>
      <w:r w:rsidRPr="00F87DA5">
        <w:rPr>
          <w:rFonts w:ascii="Arial" w:hAnsi="Arial" w:cs="Arial"/>
          <w:color w:val="000000" w:themeColor="text1"/>
          <w:sz w:val="18"/>
          <w:szCs w:val="18"/>
        </w:rPr>
        <w:t xml:space="preserve">dias, contados do recebimento da Nota Fiscal/Fatura. </w:t>
      </w:r>
    </w:p>
    <w:p w14:paraId="7DB6C533"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color w:val="000000"/>
          <w:sz w:val="18"/>
          <w:szCs w:val="18"/>
        </w:rPr>
        <w:t xml:space="preserve">Os </w:t>
      </w:r>
      <w:r w:rsidRPr="00F87DA5">
        <w:rPr>
          <w:rFonts w:ascii="Arial" w:hAnsi="Arial" w:cs="Arial"/>
          <w:sz w:val="18"/>
          <w:szCs w:val="18"/>
        </w:rPr>
        <w:t xml:space="preserve">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w:t>
      </w:r>
      <w:r w:rsidRPr="00F87DA5">
        <w:rPr>
          <w:rFonts w:ascii="Arial" w:hAnsi="Arial" w:cs="Arial"/>
          <w:color w:val="000000"/>
          <w:sz w:val="18"/>
          <w:szCs w:val="18"/>
        </w:rPr>
        <w:t>de 1993.</w:t>
      </w:r>
    </w:p>
    <w:p w14:paraId="67B83295" w14:textId="77777777" w:rsidR="00862B80" w:rsidRPr="00F87DA5" w:rsidRDefault="00862B80" w:rsidP="00862B80">
      <w:pPr>
        <w:pStyle w:val="citao2"/>
        <w:spacing w:line="276" w:lineRule="auto"/>
        <w:rPr>
          <w:rFonts w:cs="Arial"/>
          <w:sz w:val="18"/>
          <w:szCs w:val="18"/>
        </w:rPr>
      </w:pPr>
      <w:r w:rsidRPr="00F87DA5">
        <w:rPr>
          <w:rFonts w:cs="Arial"/>
          <w:b/>
          <w:bCs/>
          <w:i w:val="0"/>
          <w:iCs w:val="0"/>
          <w:sz w:val="18"/>
          <w:szCs w:val="18"/>
        </w:rPr>
        <w:t>Nota Explicativa</w:t>
      </w:r>
      <w:r w:rsidRPr="00F87DA5">
        <w:rPr>
          <w:rFonts w:cs="Arial"/>
          <w:i w:val="0"/>
          <w:iCs w:val="0"/>
          <w:sz w:val="18"/>
          <w:szCs w:val="18"/>
        </w:rPr>
        <w:t>: Atentar para o prazo máximo de 30 dias para pagamento, conforme disposto no artigo 40, XIV, “a”, da Lei 8.666, de 1993.</w:t>
      </w:r>
    </w:p>
    <w:p w14:paraId="20795E1D"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iCs/>
          <w:sz w:val="18"/>
          <w:szCs w:val="18"/>
        </w:rPr>
        <w:t>A emissão da Nota Fiscal/Fatura será precedida do recebimento definitivo do serviço, conforme este Projeto Básico</w:t>
      </w:r>
    </w:p>
    <w:p w14:paraId="6B1C4C29"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color w:val="000000"/>
          <w:sz w:val="18"/>
          <w:szCs w:val="18"/>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7A2A1A1"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Constatando-se, junto ao SICAF, a situação de irregularidade do fornecedor contratado, deverão ser tomadas as providências previstas no do art. 31 da Instrução Normativa nº 3, de 26 de abril de 2018.</w:t>
      </w:r>
    </w:p>
    <w:p w14:paraId="751F6425"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themeColor="text1"/>
          <w:sz w:val="18"/>
          <w:szCs w:val="18"/>
        </w:rPr>
      </w:pPr>
      <w:r w:rsidRPr="00F87DA5">
        <w:rPr>
          <w:rFonts w:ascii="Arial" w:hAnsi="Arial" w:cs="Arial"/>
          <w:color w:val="000000"/>
          <w:sz w:val="18"/>
          <w:szCs w:val="18"/>
        </w:rPr>
        <w:t xml:space="preserve">O setor competente para proceder o pagamento deve verificar se a Nota Fiscal ou Fatura apresentada expressa os elementos necessários e essenciais do documento, tais como: </w:t>
      </w:r>
    </w:p>
    <w:p w14:paraId="5051C44B"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o prazo de validade; </w:t>
      </w:r>
    </w:p>
    <w:p w14:paraId="6BE45DF7"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a data da emissão; </w:t>
      </w:r>
    </w:p>
    <w:p w14:paraId="32F5BC13"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os dados do contrato e do órgão contratante; </w:t>
      </w:r>
    </w:p>
    <w:p w14:paraId="183CFBBF"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 xml:space="preserve">o período de prestação dos serviços; </w:t>
      </w:r>
    </w:p>
    <w:p w14:paraId="769295DE"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lastRenderedPageBreak/>
        <w:t xml:space="preserve">o valor a pagar; e </w:t>
      </w:r>
    </w:p>
    <w:p w14:paraId="708C4A6D"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eventual destaque do valor de retenções tributárias cabíveis.</w:t>
      </w:r>
    </w:p>
    <w:p w14:paraId="51101D46"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iCs/>
          <w:sz w:val="18"/>
          <w:szCs w:val="18"/>
        </w:rPr>
        <w:t xml:space="preserve">Havendo erro </w:t>
      </w:r>
      <w:r w:rsidRPr="00F87DA5">
        <w:rPr>
          <w:rFonts w:ascii="Arial" w:hAnsi="Arial" w:cs="Arial"/>
          <w:color w:val="000000"/>
          <w:sz w:val="18"/>
          <w:szCs w:val="18"/>
        </w:rPr>
        <w:t>na</w:t>
      </w:r>
      <w:r w:rsidRPr="00F87DA5">
        <w:rPr>
          <w:rFonts w:ascii="Arial" w:hAnsi="Arial" w:cs="Arial"/>
          <w:iCs/>
          <w:sz w:val="18"/>
          <w:szCs w:val="18"/>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23FF2F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Nos termos do item 1, do Anexo VIII-A da Instrução Normativa SEGES/MP nº 05, de 2017, será </w:t>
      </w:r>
      <w:r w:rsidRPr="00F87DA5">
        <w:rPr>
          <w:rFonts w:ascii="Arial" w:hAnsi="Arial" w:cs="Arial"/>
          <w:color w:val="000000"/>
          <w:sz w:val="18"/>
          <w:szCs w:val="18"/>
        </w:rPr>
        <w:t>efetuada</w:t>
      </w:r>
      <w:r w:rsidRPr="00F87DA5">
        <w:rPr>
          <w:rFonts w:ascii="Arial" w:hAnsi="Arial" w:cs="Arial"/>
          <w:sz w:val="18"/>
          <w:szCs w:val="18"/>
        </w:rPr>
        <w:t xml:space="preserve"> a retenção ou glosa no pagamento, proporcional à irregularidade verificada, sem prejuízo das sanções cabíveis, caso se constate que a Contratada:</w:t>
      </w:r>
    </w:p>
    <w:p w14:paraId="1A5A2869"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não produziu os resultados acordados;</w:t>
      </w:r>
    </w:p>
    <w:p w14:paraId="0FCCFCB8"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deixou de executar as atividades contratadas, ou não as executou com a qualidade mínima exigida;</w:t>
      </w:r>
    </w:p>
    <w:p w14:paraId="4607D7A4" w14:textId="77777777" w:rsidR="00862B80" w:rsidRPr="00F87DA5" w:rsidRDefault="00862B80" w:rsidP="00862B80">
      <w:pPr>
        <w:numPr>
          <w:ilvl w:val="2"/>
          <w:numId w:val="24"/>
        </w:numPr>
        <w:spacing w:before="120" w:after="120" w:line="276" w:lineRule="auto"/>
        <w:jc w:val="both"/>
        <w:rPr>
          <w:rFonts w:ascii="Arial" w:hAnsi="Arial" w:cs="Arial"/>
          <w:color w:val="000000"/>
          <w:sz w:val="18"/>
          <w:szCs w:val="18"/>
        </w:rPr>
      </w:pPr>
      <w:r w:rsidRPr="00F87DA5">
        <w:rPr>
          <w:rFonts w:ascii="Arial" w:hAnsi="Arial" w:cs="Arial"/>
          <w:color w:val="000000"/>
          <w:sz w:val="18"/>
          <w:szCs w:val="18"/>
        </w:rPr>
        <w:t>deixou de utilizar os materiais e recursos humanos exigidos para a execução do serviço, ou utilizou-os com qualidade ou quantidade inferior à demandada.</w:t>
      </w:r>
    </w:p>
    <w:p w14:paraId="35E87C48"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32F4977F"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Será considerada data do pagamento o dia em que constar como emitida a ordem bancária para pagamento.</w:t>
      </w:r>
    </w:p>
    <w:p w14:paraId="6C64A599"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Antes de cada pagamento à contratada, será realizada consulta em sítio oficiais para verificar a manutenção das condições de habilitação exigidas neste Projeto Básico. </w:t>
      </w:r>
    </w:p>
    <w:p w14:paraId="6C31BCD7"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B26716D"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Previamente à emissão de nota de empenho e a cada pagamento, a Administração deverá realizar consulta para identificar possível suspensão temporária de participação em licitação, no âmbito do órgão ou entidade, proibição de contratar com o Poder Público, bem como ocorrências impeditivas indiretas.</w:t>
      </w:r>
    </w:p>
    <w:p w14:paraId="1CDA3D0A"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B646552"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Persistindo a irregularidade, a contratante deverá adotar as medidas necessárias à rescisão contratual nos autos do processo administrativo correspondente, assegurada à contratada a ampla defesa. </w:t>
      </w:r>
    </w:p>
    <w:p w14:paraId="558FFFF0"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Havendo a efetiva execução do objeto, os pagamentos serão realizados normalmente, até que se decida pela rescisão do contrato, caso a contratada não regularize sua situação.  </w:t>
      </w:r>
    </w:p>
    <w:p w14:paraId="105A6B7D"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Será rescindido o contrato em execução com a contratada inadimplente, salvo por motivo de economicidade, segurança nacional ou outro de interesse público de alta relevância, devidamente justificado, em qualquer caso, pela máxima autoridade da contratante.</w:t>
      </w:r>
    </w:p>
    <w:p w14:paraId="77DA50F4" w14:textId="77777777" w:rsidR="00862B80" w:rsidRPr="00F87DA5" w:rsidRDefault="00862B80" w:rsidP="00862B80">
      <w:pPr>
        <w:numPr>
          <w:ilvl w:val="2"/>
          <w:numId w:val="24"/>
        </w:numPr>
        <w:spacing w:before="120" w:after="120" w:line="276" w:lineRule="auto"/>
        <w:jc w:val="both"/>
        <w:rPr>
          <w:rFonts w:ascii="Arial" w:hAnsi="Arial" w:cs="Arial"/>
          <w:sz w:val="18"/>
          <w:szCs w:val="18"/>
        </w:rPr>
      </w:pPr>
      <w:r w:rsidRPr="00F87DA5">
        <w:rPr>
          <w:rFonts w:ascii="Arial" w:hAnsi="Arial" w:cs="Arial"/>
          <w:sz w:val="18"/>
          <w:szCs w:val="18"/>
        </w:rPr>
        <w:t xml:space="preserve">Além do disposto no subitem acima, poderá a autoridade competente, na forma do art. 4º-F da Lei nº 13.979/20, dispensar a apresentação de documentação de regularidade fiscal (salvo a comprobatória de regularidade trabalhista) de forma excepcional e justificada, no caso de haver restrição de fornecedores ou prestadores de serviços </w:t>
      </w:r>
    </w:p>
    <w:p w14:paraId="0D60A9D6" w14:textId="77777777" w:rsidR="00862B80" w:rsidRPr="00F87DA5" w:rsidRDefault="00862B80" w:rsidP="00862B80">
      <w:pPr>
        <w:numPr>
          <w:ilvl w:val="1"/>
          <w:numId w:val="24"/>
        </w:numPr>
        <w:spacing w:before="120" w:after="120" w:line="276" w:lineRule="auto"/>
        <w:ind w:left="425" w:firstLine="0"/>
        <w:jc w:val="both"/>
        <w:rPr>
          <w:rFonts w:ascii="Arial" w:hAnsi="Arial" w:cs="Arial"/>
          <w:color w:val="000000"/>
          <w:sz w:val="18"/>
          <w:szCs w:val="18"/>
        </w:rPr>
      </w:pPr>
      <w:r w:rsidRPr="00F87DA5">
        <w:rPr>
          <w:rFonts w:ascii="Arial" w:hAnsi="Arial" w:cs="Arial"/>
          <w:sz w:val="18"/>
          <w:szCs w:val="18"/>
        </w:rPr>
        <w:t>Quando do pagamento, será efetuada a retenção tributária prevista na legislação aplicável, em especial a prevista no artigo 31 da Lei 8.212, de 1993, quando couber.</w:t>
      </w:r>
    </w:p>
    <w:p w14:paraId="506040B2" w14:textId="77777777" w:rsidR="00862B80" w:rsidRPr="00F87DA5" w:rsidRDefault="00862B80" w:rsidP="00862B80">
      <w:pPr>
        <w:pStyle w:val="citao2"/>
        <w:rPr>
          <w:rFonts w:cs="Arial"/>
          <w:color w:val="000000" w:themeColor="text1"/>
          <w:sz w:val="18"/>
          <w:szCs w:val="18"/>
          <w:lang w:eastAsia="pt-BR"/>
        </w:rPr>
      </w:pPr>
      <w:r w:rsidRPr="00F87DA5">
        <w:rPr>
          <w:rFonts w:cs="Arial"/>
          <w:b/>
          <w:sz w:val="18"/>
          <w:szCs w:val="18"/>
        </w:rPr>
        <w:lastRenderedPageBreak/>
        <w:t xml:space="preserve">Nota Explicativa: </w:t>
      </w:r>
      <w:r w:rsidRPr="00F87DA5">
        <w:rPr>
          <w:rFonts w:cs="Arial"/>
          <w:sz w:val="18"/>
          <w:szCs w:val="18"/>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79ED138"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É vedado o pagamento, a qualquer título, por serviços prestados, à empresa privada que tenha em seu quadro societário servidor público da ativa do órgão contratante, com fundamento na Lei de Diretrizes Orçamentárias vigente.</w:t>
      </w:r>
    </w:p>
    <w:p w14:paraId="42CD220B" w14:textId="77777777" w:rsidR="00862B80" w:rsidRPr="00F87DA5" w:rsidRDefault="00862B80" w:rsidP="00862B80">
      <w:pPr>
        <w:pStyle w:val="citao2"/>
        <w:rPr>
          <w:rFonts w:cs="Arial"/>
          <w:sz w:val="18"/>
          <w:szCs w:val="18"/>
        </w:rPr>
      </w:pPr>
      <w:r w:rsidRPr="00F87DA5">
        <w:rPr>
          <w:rFonts w:cs="Arial"/>
          <w:b/>
          <w:sz w:val="18"/>
          <w:szCs w:val="18"/>
        </w:rPr>
        <w:t>Nota Explicativa:</w:t>
      </w:r>
      <w:r w:rsidRPr="00F87DA5">
        <w:rPr>
          <w:rFonts w:cs="Arial"/>
          <w:sz w:val="18"/>
          <w:szCs w:val="18"/>
        </w:rPr>
        <w:t xml:space="preserve"> Verificar se a LDO vigente mantém essa previsão. Além disso, a Administração deve verificar em sitio oficiais, a eventual existência de vínculos dessa natureza.</w:t>
      </w:r>
    </w:p>
    <w:p w14:paraId="529FCB86" w14:textId="77777777" w:rsidR="00862B80" w:rsidRPr="00F87DA5" w:rsidRDefault="00862B80" w:rsidP="00862B80">
      <w:pPr>
        <w:numPr>
          <w:ilvl w:val="1"/>
          <w:numId w:val="24"/>
        </w:numPr>
        <w:spacing w:before="120" w:after="120" w:line="276" w:lineRule="auto"/>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A parcela mensal a ser paga a título de aviso prévio trabalhado e indenizado corresponderá, no primeiro ano de contratação, ao percentual originalmente fixado na planilha de preços.</w:t>
      </w:r>
    </w:p>
    <w:p w14:paraId="574FB11D"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274A92C8"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A adequação de pagamento de que trata o subitem anterior deverá ser prevista em termo aditivo.</w:t>
      </w:r>
    </w:p>
    <w:p w14:paraId="72EDD60C" w14:textId="77777777" w:rsidR="00862B80" w:rsidRPr="00F87DA5" w:rsidRDefault="00862B80" w:rsidP="00862B80">
      <w:pPr>
        <w:numPr>
          <w:ilvl w:val="2"/>
          <w:numId w:val="24"/>
        </w:numPr>
        <w:spacing w:before="120" w:after="120" w:line="276" w:lineRule="auto"/>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293990EF" w14:textId="77777777" w:rsidR="00862B80" w:rsidRPr="00F87DA5" w:rsidRDefault="00862B80" w:rsidP="00862B80">
      <w:pPr>
        <w:pStyle w:val="PargrafodaLista2"/>
        <w:rPr>
          <w:rFonts w:ascii="Arial" w:hAnsi="Arial" w:cs="Arial"/>
          <w:sz w:val="18"/>
          <w:szCs w:val="18"/>
          <w:highlight w:val="lightGray"/>
        </w:rPr>
      </w:pPr>
      <w:r w:rsidRPr="00F87DA5">
        <w:rPr>
          <w:rFonts w:ascii="Arial" w:hAnsi="Arial" w:cs="Arial"/>
          <w:b/>
          <w:sz w:val="18"/>
          <w:szCs w:val="18"/>
          <w:highlight w:val="lightGray"/>
        </w:rPr>
        <w:t>Nota explicativa</w:t>
      </w:r>
      <w:r w:rsidRPr="00F87DA5">
        <w:rPr>
          <w:rFonts w:ascii="Arial" w:hAnsi="Arial" w:cs="Arial"/>
          <w:sz w:val="18"/>
          <w:szCs w:val="18"/>
          <w:highlight w:val="lightGray"/>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7" w:anchor="P6" w:history="1">
        <w:r w:rsidRPr="00F87DA5">
          <w:rPr>
            <w:rStyle w:val="RodapChar"/>
            <w:rFonts w:ascii="Arial" w:hAnsi="Arial" w:cs="Arial"/>
            <w:sz w:val="18"/>
            <w:szCs w:val="18"/>
            <w:highlight w:val="lightGray"/>
          </w:rPr>
          <w:t>https://www.comprasgovernamentais.gov.br/index.php/orientacoes-e-procedimentos/orientacoes-reformatrabalhista#P6</w:t>
        </w:r>
      </w:hyperlink>
      <w:r w:rsidRPr="00F87DA5">
        <w:rPr>
          <w:rFonts w:ascii="Arial" w:hAnsi="Arial" w:cs="Arial"/>
          <w:sz w:val="18"/>
          <w:szCs w:val="18"/>
          <w:highlight w:val="lightGray"/>
        </w:rPr>
        <w:t>).</w:t>
      </w:r>
    </w:p>
    <w:p w14:paraId="2079DCFE" w14:textId="77777777" w:rsidR="00862B80" w:rsidRPr="00F87DA5" w:rsidRDefault="00862B80" w:rsidP="00862B80">
      <w:pPr>
        <w:pStyle w:val="PargrafodaLista2"/>
        <w:rPr>
          <w:rFonts w:ascii="Arial" w:hAnsi="Arial" w:cs="Arial"/>
          <w:sz w:val="18"/>
          <w:szCs w:val="18"/>
          <w:highlight w:val="lightGray"/>
        </w:rPr>
      </w:pPr>
      <w:r w:rsidRPr="00F87DA5">
        <w:rPr>
          <w:rFonts w:ascii="Arial" w:hAnsi="Arial" w:cs="Arial"/>
          <w:sz w:val="18"/>
          <w:szCs w:val="18"/>
          <w:highlight w:val="lightGray"/>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E1FD0A4" w14:textId="77777777" w:rsidR="00862B80" w:rsidRPr="00F87DA5" w:rsidRDefault="00862B80" w:rsidP="00862B80">
      <w:pPr>
        <w:numPr>
          <w:ilvl w:val="1"/>
          <w:numId w:val="24"/>
        </w:numPr>
        <w:spacing w:before="120" w:after="120" w:line="276" w:lineRule="auto"/>
        <w:ind w:left="425" w:firstLine="0"/>
        <w:jc w:val="both"/>
        <w:rPr>
          <w:rFonts w:ascii="Arial" w:hAnsi="Arial" w:cs="Arial"/>
          <w:i/>
          <w:iCs/>
          <w:color w:val="FF0000"/>
          <w:sz w:val="18"/>
          <w:szCs w:val="18"/>
          <w:highlight w:val="lightGray"/>
        </w:rPr>
      </w:pPr>
      <w:r w:rsidRPr="00F87DA5">
        <w:rPr>
          <w:rFonts w:ascii="Arial" w:hAnsi="Arial" w:cs="Arial"/>
          <w:i/>
          <w:iCs/>
          <w:color w:val="FF0000"/>
          <w:sz w:val="18"/>
          <w:szCs w:val="18"/>
          <w:highlight w:val="lightGray"/>
        </w:rPr>
        <w:t xml:space="preserve">A Contratante providenciará o desconto na fatura a ser paga do valor </w:t>
      </w:r>
      <w:r w:rsidRPr="00F87DA5">
        <w:rPr>
          <w:rFonts w:ascii="Arial" w:eastAsia="Calibri" w:hAnsi="Arial" w:cs="Arial"/>
          <w:i/>
          <w:iCs/>
          <w:color w:val="FF0000"/>
          <w:sz w:val="18"/>
          <w:szCs w:val="18"/>
          <w:highlight w:val="lightGray"/>
        </w:rPr>
        <w:t>global</w:t>
      </w:r>
      <w:r w:rsidRPr="00F87DA5">
        <w:rPr>
          <w:rFonts w:ascii="Arial" w:hAnsi="Arial" w:cs="Arial"/>
          <w:i/>
          <w:iCs/>
          <w:color w:val="FF0000"/>
          <w:sz w:val="18"/>
          <w:szCs w:val="18"/>
          <w:highlight w:val="lightGray"/>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14:paraId="259411A6"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spacing w:before="120" w:after="120"/>
        <w:ind w:right="-15"/>
        <w:jc w:val="both"/>
        <w:rPr>
          <w:rFonts w:ascii="Arial" w:hAnsi="Arial" w:cs="Arial"/>
          <w:sz w:val="18"/>
          <w:szCs w:val="18"/>
        </w:rPr>
      </w:pPr>
      <w:r w:rsidRPr="00F87DA5">
        <w:rPr>
          <w:rFonts w:ascii="Arial" w:hAnsi="Arial" w:cs="Arial"/>
          <w:b/>
          <w:sz w:val="18"/>
          <w:szCs w:val="18"/>
          <w:highlight w:val="lightGray"/>
        </w:rPr>
        <w:t>Nota Explicativa:</w:t>
      </w:r>
      <w:r w:rsidRPr="00F87DA5">
        <w:rPr>
          <w:rFonts w:ascii="Arial" w:hAnsi="Arial" w:cs="Arial"/>
          <w:sz w:val="18"/>
          <w:szCs w:val="18"/>
          <w:highlight w:val="lightGray"/>
        </w:rPr>
        <w:t xml:space="preserve"> </w:t>
      </w:r>
      <w:r w:rsidRPr="00F87DA5">
        <w:rPr>
          <w:rFonts w:ascii="Arial" w:hAnsi="Arial" w:cs="Arial"/>
          <w:i/>
          <w:sz w:val="18"/>
          <w:szCs w:val="18"/>
          <w:highlight w:val="lightGray"/>
        </w:rPr>
        <w:t>O item acima</w:t>
      </w:r>
      <w:r w:rsidRPr="00F87DA5">
        <w:rPr>
          <w:rFonts w:ascii="Arial" w:hAnsi="Arial" w:cs="Arial"/>
          <w:sz w:val="18"/>
          <w:szCs w:val="18"/>
          <w:highlight w:val="lightGray"/>
        </w:rPr>
        <w:t xml:space="preserve"> </w:t>
      </w:r>
      <w:r w:rsidRPr="00F87DA5">
        <w:rPr>
          <w:rFonts w:ascii="Arial" w:hAnsi="Arial" w:cs="Arial"/>
          <w:i/>
          <w:sz w:val="18"/>
          <w:szCs w:val="18"/>
          <w:highlight w:val="lightGray"/>
        </w:rPr>
        <w:t>foi acrescentado em decorrência do disposto na Orientação Normativa SLTI/MP n.º 3, de 10 de setembro de 2014.</w:t>
      </w:r>
      <w:r w:rsidRPr="00F87DA5">
        <w:rPr>
          <w:rFonts w:ascii="Arial" w:hAnsi="Arial" w:cs="Arial"/>
          <w:sz w:val="18"/>
          <w:szCs w:val="18"/>
        </w:rPr>
        <w:t xml:space="preserve"> </w:t>
      </w:r>
    </w:p>
    <w:p w14:paraId="3C75E0B3" w14:textId="77777777" w:rsidR="00862B80" w:rsidRPr="00F87DA5" w:rsidRDefault="00862B80" w:rsidP="00862B80">
      <w:pPr>
        <w:numPr>
          <w:ilvl w:val="1"/>
          <w:numId w:val="24"/>
        </w:numPr>
        <w:spacing w:before="120" w:after="120" w:line="276" w:lineRule="auto"/>
        <w:ind w:left="425" w:firstLine="0"/>
        <w:jc w:val="both"/>
        <w:rPr>
          <w:rFonts w:ascii="Arial" w:hAnsi="Arial" w:cs="Arial"/>
          <w:sz w:val="18"/>
          <w:szCs w:val="18"/>
        </w:rPr>
      </w:pPr>
      <w:r w:rsidRPr="00F87DA5">
        <w:rPr>
          <w:rFonts w:ascii="Arial" w:hAnsi="Arial" w:cs="Arial"/>
          <w:sz w:val="18"/>
          <w:szCs w:val="18"/>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13A133D" w14:textId="77777777" w:rsidR="00862B80" w:rsidRPr="00F87DA5" w:rsidRDefault="00862B80" w:rsidP="00862B80">
      <w:pPr>
        <w:ind w:left="426" w:firstLine="708"/>
        <w:jc w:val="both"/>
        <w:rPr>
          <w:rFonts w:ascii="Arial" w:hAnsi="Arial" w:cs="Arial"/>
          <w:sz w:val="18"/>
          <w:szCs w:val="18"/>
        </w:rPr>
      </w:pPr>
      <w:r w:rsidRPr="00F87DA5">
        <w:rPr>
          <w:rFonts w:ascii="Arial" w:hAnsi="Arial" w:cs="Arial"/>
          <w:sz w:val="18"/>
          <w:szCs w:val="18"/>
        </w:rPr>
        <w:t>EM = I x N x VP, sendo:</w:t>
      </w:r>
    </w:p>
    <w:p w14:paraId="7C00C753" w14:textId="77777777" w:rsidR="00862B80" w:rsidRPr="00F87DA5" w:rsidRDefault="00862B80" w:rsidP="00862B80">
      <w:pPr>
        <w:tabs>
          <w:tab w:val="left" w:pos="1701"/>
        </w:tabs>
        <w:ind w:firstLine="1134"/>
        <w:jc w:val="both"/>
        <w:rPr>
          <w:rFonts w:ascii="Arial" w:hAnsi="Arial" w:cs="Arial"/>
          <w:snapToGrid w:val="0"/>
          <w:color w:val="000000"/>
          <w:sz w:val="18"/>
          <w:szCs w:val="18"/>
        </w:rPr>
      </w:pPr>
      <w:r w:rsidRPr="00F87DA5">
        <w:rPr>
          <w:rFonts w:ascii="Arial" w:hAnsi="Arial" w:cs="Arial"/>
          <w:snapToGrid w:val="0"/>
          <w:color w:val="000000"/>
          <w:sz w:val="18"/>
          <w:szCs w:val="18"/>
        </w:rPr>
        <w:t>EM = Encargos moratórios;</w:t>
      </w:r>
    </w:p>
    <w:p w14:paraId="44EBB5E3" w14:textId="77777777" w:rsidR="00862B80" w:rsidRPr="00F87DA5" w:rsidRDefault="00862B80" w:rsidP="00862B80">
      <w:pPr>
        <w:tabs>
          <w:tab w:val="left" w:pos="1701"/>
        </w:tabs>
        <w:ind w:firstLine="1134"/>
        <w:jc w:val="both"/>
        <w:rPr>
          <w:rFonts w:ascii="Arial" w:hAnsi="Arial" w:cs="Arial"/>
          <w:color w:val="000000"/>
          <w:sz w:val="18"/>
          <w:szCs w:val="18"/>
        </w:rPr>
      </w:pPr>
      <w:r w:rsidRPr="00F87DA5">
        <w:rPr>
          <w:rFonts w:ascii="Arial" w:hAnsi="Arial" w:cs="Arial"/>
          <w:color w:val="000000"/>
          <w:sz w:val="18"/>
          <w:szCs w:val="18"/>
        </w:rPr>
        <w:t>N = Número de dias entre a data prevista para o pagamento e a do efetivo pagamento;</w:t>
      </w:r>
    </w:p>
    <w:p w14:paraId="21AD8D53" w14:textId="77777777" w:rsidR="00862B80" w:rsidRPr="00F87DA5" w:rsidRDefault="00862B80" w:rsidP="00862B80">
      <w:pPr>
        <w:tabs>
          <w:tab w:val="left" w:pos="1701"/>
        </w:tabs>
        <w:ind w:firstLine="1134"/>
        <w:jc w:val="both"/>
        <w:rPr>
          <w:rFonts w:ascii="Arial" w:hAnsi="Arial" w:cs="Arial"/>
          <w:color w:val="000000"/>
          <w:sz w:val="18"/>
          <w:szCs w:val="18"/>
        </w:rPr>
      </w:pPr>
      <w:r w:rsidRPr="00F87DA5">
        <w:rPr>
          <w:rFonts w:ascii="Arial" w:hAnsi="Arial" w:cs="Arial"/>
          <w:color w:val="000000"/>
          <w:sz w:val="18"/>
          <w:szCs w:val="18"/>
        </w:rPr>
        <w:t>VP = Valor da parcela a ser paga.</w:t>
      </w:r>
    </w:p>
    <w:p w14:paraId="1A13640C" w14:textId="77777777" w:rsidR="00862B80" w:rsidRPr="00F87DA5" w:rsidRDefault="00862B80" w:rsidP="00862B80">
      <w:pPr>
        <w:tabs>
          <w:tab w:val="left" w:pos="1701"/>
        </w:tabs>
        <w:ind w:firstLine="1134"/>
        <w:jc w:val="both"/>
        <w:rPr>
          <w:rFonts w:ascii="Arial" w:hAnsi="Arial" w:cs="Arial"/>
          <w:color w:val="000000"/>
          <w:sz w:val="18"/>
          <w:szCs w:val="18"/>
        </w:rPr>
      </w:pPr>
      <w:r w:rsidRPr="00F87DA5">
        <w:rPr>
          <w:rFonts w:ascii="Arial" w:hAnsi="Arial" w:cs="Arial"/>
          <w:snapToGrid w:val="0"/>
          <w:color w:val="000000"/>
          <w:sz w:val="18"/>
          <w:szCs w:val="18"/>
        </w:rPr>
        <w:t xml:space="preserve">I = Índice de compensação financeira = </w:t>
      </w:r>
      <w:r w:rsidRPr="00F87DA5">
        <w:rPr>
          <w:rFonts w:ascii="Arial" w:hAnsi="Arial" w:cs="Arial"/>
          <w:color w:val="000000"/>
          <w:sz w:val="18"/>
          <w:szCs w:val="18"/>
        </w:rPr>
        <w:t>0,00016438, assim apurado:</w:t>
      </w:r>
    </w:p>
    <w:tbl>
      <w:tblPr>
        <w:tblW w:w="0" w:type="auto"/>
        <w:tblInd w:w="425" w:type="dxa"/>
        <w:tblLook w:val="04A0" w:firstRow="1" w:lastRow="0" w:firstColumn="1" w:lastColumn="0" w:noHBand="0" w:noVBand="1"/>
      </w:tblPr>
      <w:tblGrid>
        <w:gridCol w:w="1981"/>
        <w:gridCol w:w="428"/>
        <w:gridCol w:w="1169"/>
        <w:gridCol w:w="4501"/>
      </w:tblGrid>
      <w:tr w:rsidR="00862B80" w:rsidRPr="00F87DA5" w14:paraId="36E64327" w14:textId="77777777" w:rsidTr="00BD5DCE">
        <w:tc>
          <w:tcPr>
            <w:tcW w:w="2149" w:type="dxa"/>
            <w:vMerge w:val="restart"/>
            <w:vAlign w:val="center"/>
            <w:hideMark/>
          </w:tcPr>
          <w:p w14:paraId="74F1F15B" w14:textId="77777777" w:rsidR="00862B80" w:rsidRPr="00F87DA5" w:rsidRDefault="00862B80" w:rsidP="00BD5DCE">
            <w:pPr>
              <w:tabs>
                <w:tab w:val="left" w:pos="1701"/>
              </w:tabs>
              <w:jc w:val="both"/>
              <w:rPr>
                <w:rFonts w:ascii="Arial" w:hAnsi="Arial" w:cs="Arial"/>
                <w:color w:val="000000"/>
                <w:sz w:val="18"/>
                <w:szCs w:val="18"/>
              </w:rPr>
            </w:pPr>
            <w:r w:rsidRPr="00F87DA5">
              <w:rPr>
                <w:rFonts w:ascii="Arial" w:hAnsi="Arial" w:cs="Arial"/>
                <w:color w:val="000000"/>
                <w:sz w:val="18"/>
                <w:szCs w:val="18"/>
              </w:rPr>
              <w:t>I = (TX)</w:t>
            </w:r>
          </w:p>
        </w:tc>
        <w:tc>
          <w:tcPr>
            <w:tcW w:w="441" w:type="dxa"/>
            <w:vMerge w:val="restart"/>
            <w:vAlign w:val="center"/>
            <w:hideMark/>
          </w:tcPr>
          <w:p w14:paraId="00C51777" w14:textId="77777777" w:rsidR="00862B80" w:rsidRPr="00F87DA5" w:rsidRDefault="00862B80" w:rsidP="00BD5DCE">
            <w:pPr>
              <w:tabs>
                <w:tab w:val="left" w:pos="1701"/>
              </w:tabs>
              <w:jc w:val="both"/>
              <w:rPr>
                <w:rFonts w:ascii="Arial" w:hAnsi="Arial" w:cs="Arial"/>
                <w:color w:val="000000"/>
                <w:sz w:val="18"/>
                <w:szCs w:val="18"/>
              </w:rPr>
            </w:pPr>
            <w:r w:rsidRPr="00F87DA5">
              <w:rPr>
                <w:rFonts w:ascii="Arial" w:hAnsi="Arial" w:cs="Arial"/>
                <w:color w:val="000000"/>
                <w:sz w:val="18"/>
                <w:szCs w:val="18"/>
              </w:rPr>
              <w:t xml:space="preserve">I = </w:t>
            </w:r>
          </w:p>
        </w:tc>
        <w:tc>
          <w:tcPr>
            <w:tcW w:w="1247" w:type="dxa"/>
            <w:tcBorders>
              <w:top w:val="nil"/>
              <w:left w:val="nil"/>
              <w:bottom w:val="single" w:sz="4" w:space="0" w:color="auto"/>
              <w:right w:val="nil"/>
            </w:tcBorders>
            <w:hideMark/>
          </w:tcPr>
          <w:p w14:paraId="2421D6D2" w14:textId="77777777" w:rsidR="00862B80" w:rsidRPr="00F87DA5" w:rsidRDefault="00862B80" w:rsidP="00BD5DCE">
            <w:pPr>
              <w:tabs>
                <w:tab w:val="left" w:pos="1701"/>
              </w:tabs>
              <w:jc w:val="both"/>
              <w:rPr>
                <w:rFonts w:ascii="Arial" w:hAnsi="Arial" w:cs="Arial"/>
                <w:color w:val="000000"/>
                <w:sz w:val="18"/>
                <w:szCs w:val="18"/>
              </w:rPr>
            </w:pPr>
            <w:r w:rsidRPr="00F87DA5">
              <w:rPr>
                <w:rFonts w:ascii="Arial" w:hAnsi="Arial" w:cs="Arial"/>
                <w:color w:val="000000"/>
                <w:sz w:val="18"/>
                <w:szCs w:val="18"/>
              </w:rPr>
              <w:t>(6 / 100 )</w:t>
            </w:r>
          </w:p>
        </w:tc>
        <w:tc>
          <w:tcPr>
            <w:tcW w:w="4809" w:type="dxa"/>
            <w:vMerge w:val="restart"/>
            <w:vAlign w:val="center"/>
          </w:tcPr>
          <w:p w14:paraId="413AFEAC" w14:textId="77777777" w:rsidR="00862B80" w:rsidRPr="00F87DA5" w:rsidRDefault="00862B80" w:rsidP="00BD5DCE">
            <w:pPr>
              <w:tabs>
                <w:tab w:val="left" w:pos="1701"/>
              </w:tabs>
              <w:ind w:left="742"/>
              <w:jc w:val="both"/>
              <w:rPr>
                <w:rFonts w:ascii="Arial" w:hAnsi="Arial" w:cs="Arial"/>
                <w:color w:val="000000"/>
                <w:sz w:val="18"/>
                <w:szCs w:val="18"/>
              </w:rPr>
            </w:pPr>
            <w:r w:rsidRPr="00F87DA5">
              <w:rPr>
                <w:rFonts w:ascii="Arial" w:hAnsi="Arial" w:cs="Arial"/>
                <w:color w:val="000000"/>
                <w:sz w:val="18"/>
                <w:szCs w:val="18"/>
              </w:rPr>
              <w:t>I = 0,00016438</w:t>
            </w:r>
          </w:p>
          <w:p w14:paraId="0F48DD4C" w14:textId="77777777" w:rsidR="00862B80" w:rsidRPr="00F87DA5" w:rsidRDefault="00862B80" w:rsidP="00BD5DCE">
            <w:pPr>
              <w:tabs>
                <w:tab w:val="left" w:pos="1701"/>
              </w:tabs>
              <w:ind w:left="742"/>
              <w:jc w:val="both"/>
              <w:rPr>
                <w:rFonts w:ascii="Arial" w:hAnsi="Arial" w:cs="Arial"/>
                <w:color w:val="000000"/>
                <w:sz w:val="18"/>
                <w:szCs w:val="18"/>
              </w:rPr>
            </w:pPr>
            <w:r w:rsidRPr="00F87DA5">
              <w:rPr>
                <w:rFonts w:ascii="Arial" w:hAnsi="Arial" w:cs="Arial"/>
                <w:color w:val="000000"/>
                <w:sz w:val="18"/>
                <w:szCs w:val="18"/>
              </w:rPr>
              <w:t>TX = Percentual da taxa anual = 6%</w:t>
            </w:r>
          </w:p>
          <w:p w14:paraId="795E6F71" w14:textId="77777777" w:rsidR="00862B80" w:rsidRPr="00F87DA5" w:rsidRDefault="00862B80" w:rsidP="00BD5DCE">
            <w:pPr>
              <w:tabs>
                <w:tab w:val="left" w:pos="1701"/>
              </w:tabs>
              <w:ind w:left="742"/>
              <w:jc w:val="both"/>
              <w:rPr>
                <w:rFonts w:ascii="Arial" w:hAnsi="Arial" w:cs="Arial"/>
                <w:color w:val="000000"/>
                <w:sz w:val="18"/>
                <w:szCs w:val="18"/>
              </w:rPr>
            </w:pPr>
          </w:p>
        </w:tc>
      </w:tr>
      <w:tr w:rsidR="00862B80" w:rsidRPr="00F87DA5" w14:paraId="3DC9016D" w14:textId="77777777" w:rsidTr="00BD5DCE">
        <w:tc>
          <w:tcPr>
            <w:tcW w:w="0" w:type="auto"/>
            <w:vMerge/>
            <w:vAlign w:val="center"/>
            <w:hideMark/>
          </w:tcPr>
          <w:p w14:paraId="3AAB07CF" w14:textId="77777777" w:rsidR="00862B80" w:rsidRPr="00F87DA5" w:rsidRDefault="00862B80" w:rsidP="00BD5DCE">
            <w:pPr>
              <w:rPr>
                <w:rFonts w:ascii="Arial" w:hAnsi="Arial" w:cs="Arial"/>
                <w:color w:val="000000"/>
                <w:sz w:val="18"/>
                <w:szCs w:val="18"/>
              </w:rPr>
            </w:pPr>
          </w:p>
        </w:tc>
        <w:tc>
          <w:tcPr>
            <w:tcW w:w="0" w:type="auto"/>
            <w:vMerge/>
            <w:vAlign w:val="center"/>
            <w:hideMark/>
          </w:tcPr>
          <w:p w14:paraId="4E576578" w14:textId="77777777" w:rsidR="00862B80" w:rsidRPr="00F87DA5" w:rsidRDefault="00862B80" w:rsidP="00BD5DCE">
            <w:pPr>
              <w:rPr>
                <w:rFonts w:ascii="Arial" w:hAnsi="Arial" w:cs="Arial"/>
                <w:color w:val="000000"/>
                <w:sz w:val="18"/>
                <w:szCs w:val="18"/>
              </w:rPr>
            </w:pPr>
          </w:p>
        </w:tc>
        <w:tc>
          <w:tcPr>
            <w:tcW w:w="1247" w:type="dxa"/>
            <w:tcBorders>
              <w:top w:val="single" w:sz="4" w:space="0" w:color="auto"/>
              <w:left w:val="nil"/>
              <w:bottom w:val="nil"/>
              <w:right w:val="nil"/>
            </w:tcBorders>
            <w:hideMark/>
          </w:tcPr>
          <w:p w14:paraId="09DC7B32" w14:textId="77777777" w:rsidR="00862B80" w:rsidRPr="00F87DA5" w:rsidRDefault="00862B80" w:rsidP="00BD5DCE">
            <w:pPr>
              <w:tabs>
                <w:tab w:val="left" w:pos="1701"/>
              </w:tabs>
              <w:jc w:val="both"/>
              <w:rPr>
                <w:rFonts w:ascii="Arial" w:hAnsi="Arial" w:cs="Arial"/>
                <w:color w:val="000000"/>
                <w:sz w:val="18"/>
                <w:szCs w:val="18"/>
              </w:rPr>
            </w:pPr>
            <w:r w:rsidRPr="00F87DA5">
              <w:rPr>
                <w:rFonts w:ascii="Arial" w:hAnsi="Arial" w:cs="Arial"/>
                <w:color w:val="000000"/>
                <w:sz w:val="18"/>
                <w:szCs w:val="18"/>
              </w:rPr>
              <w:t>365</w:t>
            </w:r>
          </w:p>
        </w:tc>
        <w:tc>
          <w:tcPr>
            <w:tcW w:w="0" w:type="auto"/>
            <w:vMerge/>
            <w:vAlign w:val="center"/>
            <w:hideMark/>
          </w:tcPr>
          <w:p w14:paraId="6A6EF565" w14:textId="77777777" w:rsidR="00862B80" w:rsidRPr="00F87DA5" w:rsidRDefault="00862B80" w:rsidP="00BD5DCE">
            <w:pPr>
              <w:rPr>
                <w:rFonts w:ascii="Arial" w:hAnsi="Arial" w:cs="Arial"/>
                <w:color w:val="000000"/>
                <w:sz w:val="18"/>
                <w:szCs w:val="18"/>
              </w:rPr>
            </w:pPr>
          </w:p>
        </w:tc>
      </w:tr>
    </w:tbl>
    <w:p w14:paraId="6348955A"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spacing w:before="120" w:after="120"/>
        <w:ind w:right="-15"/>
        <w:jc w:val="both"/>
        <w:rPr>
          <w:rFonts w:ascii="Arial" w:hAnsi="Arial" w:cs="Arial"/>
          <w:sz w:val="18"/>
          <w:szCs w:val="18"/>
          <w:highlight w:val="lightGray"/>
        </w:rPr>
      </w:pPr>
      <w:r w:rsidRPr="00F87DA5">
        <w:rPr>
          <w:rFonts w:ascii="Arial" w:hAnsi="Arial" w:cs="Arial"/>
          <w:b/>
          <w:bCs/>
          <w:sz w:val="18"/>
          <w:szCs w:val="18"/>
          <w:highlight w:val="lightGray"/>
        </w:rPr>
        <w:lastRenderedPageBreak/>
        <w:t xml:space="preserve">Nota Explicativa: </w:t>
      </w:r>
      <w:r w:rsidRPr="00F87DA5">
        <w:rPr>
          <w:rFonts w:ascii="Arial" w:hAnsi="Arial" w:cs="Arial"/>
          <w:sz w:val="18"/>
          <w:szCs w:val="18"/>
          <w:highlight w:val="lightGray"/>
        </w:rPr>
        <w:t>Caso se trate de contratação de serviço com dedicação exclusiva de mão de obra, a administração, nos termos do Decreto nº 9.507/18, deverá escolher uma dentre as opções abaixo: conta-depósito vinculada ou pagamento pelo fato gerador. Entretanto se o serviço não for com mão-de-obra em dedicação exclusiva, ambas as cláusulas devem ser removidas.</w:t>
      </w:r>
    </w:p>
    <w:p w14:paraId="729686F8" w14:textId="77777777" w:rsidR="00862B80" w:rsidRPr="00F87DA5" w:rsidRDefault="00862B80" w:rsidP="00862B80">
      <w:pPr>
        <w:pStyle w:val="SombreamentoMdio1-nfase31"/>
        <w:numPr>
          <w:ilvl w:val="0"/>
          <w:numId w:val="36"/>
        </w:numPr>
        <w:tabs>
          <w:tab w:val="num" w:pos="0"/>
        </w:tabs>
        <w:ind w:left="360" w:hanging="360"/>
        <w:rPr>
          <w:rFonts w:ascii="Arial" w:hAnsi="Arial" w:cs="Arial"/>
          <w:color w:val="FF0000"/>
          <w:sz w:val="18"/>
          <w:szCs w:val="18"/>
        </w:rPr>
      </w:pPr>
      <w:r w:rsidRPr="00F87DA5">
        <w:rPr>
          <w:rFonts w:ascii="Arial" w:hAnsi="Arial" w:cs="Arial"/>
          <w:color w:val="FF0000"/>
          <w:sz w:val="18"/>
          <w:szCs w:val="18"/>
        </w:rPr>
        <w:t>ANTECIPAÇÃO DO PAGAMENTO</w:t>
      </w:r>
    </w:p>
    <w:p w14:paraId="13C4B9CE"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Incluir esse item no caso de a contratação adotar o pagamento antecipado previsto no art. 1º, II da Medida Provisória nº 961, de 6 de maio de 2020.</w:t>
      </w:r>
    </w:p>
    <w:p w14:paraId="7D18C1EA" w14:textId="77777777" w:rsidR="00862B80" w:rsidRPr="00F87DA5" w:rsidRDefault="00862B80" w:rsidP="00862B80">
      <w:pPr>
        <w:pStyle w:val="citao2"/>
        <w:rPr>
          <w:rFonts w:cs="Arial"/>
          <w:sz w:val="18"/>
          <w:szCs w:val="18"/>
        </w:rPr>
      </w:pPr>
      <w:r w:rsidRPr="00F87DA5">
        <w:rPr>
          <w:rFonts w:cs="Arial"/>
          <w:sz w:val="18"/>
          <w:szCs w:val="18"/>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39D4230C" w14:textId="77777777" w:rsidR="00862B80" w:rsidRPr="00F87DA5" w:rsidRDefault="00862B80" w:rsidP="00862B80">
      <w:pPr>
        <w:pStyle w:val="citao2"/>
        <w:rPr>
          <w:rFonts w:cs="Arial"/>
          <w:sz w:val="18"/>
          <w:szCs w:val="18"/>
        </w:rPr>
      </w:pPr>
      <w:r w:rsidRPr="00F87DA5">
        <w:rPr>
          <w:rFonts w:cs="Arial"/>
          <w:sz w:val="18"/>
          <w:szCs w:val="18"/>
        </w:rPr>
        <w:t>Ressalte-se, por fim, que não é cabível a antecipação de pagamento para serviços com dedicação exclusiva de mão-de-obra.</w:t>
      </w:r>
    </w:p>
    <w:p w14:paraId="1A5152B6"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Contratada emitirá recibo correspondente ao valor da antecipação de pagamento de R$ ...... (valor por extenso), tão logo ... (incluir condicionante – ex: seja assinado o termo de contrato, ou seja, prestada a garantia etc.), para que a Contratante efetue o pagamento antecipado.</w:t>
      </w:r>
    </w:p>
    <w:p w14:paraId="3CDED14E"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Para as etapas seguintes do contrato, a antecipação do pagamento ocorrerá da seguinte forma:</w:t>
      </w:r>
    </w:p>
    <w:p w14:paraId="4B107839"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R$.... (valor em extenso) quando do início da segunda etapa.</w:t>
      </w:r>
    </w:p>
    <w:p w14:paraId="51E10935"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w:t>
      </w:r>
    </w:p>
    <w:p w14:paraId="412B22AD"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2EDE1A52" w14:textId="77777777" w:rsidR="00862B80" w:rsidRPr="00F87DA5" w:rsidRDefault="00862B80" w:rsidP="00862B80">
      <w:pPr>
        <w:numPr>
          <w:ilvl w:val="1"/>
          <w:numId w:val="36"/>
        </w:numPr>
        <w:spacing w:before="120" w:after="120" w:line="276" w:lineRule="auto"/>
        <w:jc w:val="both"/>
        <w:rPr>
          <w:rFonts w:ascii="Arial" w:hAnsi="Arial" w:cs="Arial"/>
          <w:bCs/>
          <w:i/>
          <w:iCs/>
          <w:color w:val="FF0000"/>
          <w:sz w:val="18"/>
          <w:szCs w:val="18"/>
        </w:rPr>
      </w:pPr>
      <w:r w:rsidRPr="00F87DA5">
        <w:rPr>
          <w:rFonts w:ascii="Arial" w:hAnsi="Arial" w:cs="Arial"/>
          <w:bCs/>
          <w:i/>
          <w:iCs/>
          <w:color w:val="FF0000"/>
          <w:sz w:val="18"/>
          <w:szCs w:val="18"/>
        </w:rPr>
        <w:t xml:space="preserve">Fica a Contratada obrigada a devolver a integralidade do valor antecipado na hipótese de inexecução do objeto </w:t>
      </w:r>
      <w:r w:rsidRPr="00F87DA5">
        <w:rPr>
          <w:rFonts w:ascii="Arial" w:hAnsi="Arial" w:cs="Arial"/>
          <w:i/>
          <w:iCs/>
          <w:color w:val="FF0000"/>
          <w:sz w:val="18"/>
          <w:szCs w:val="18"/>
          <w:highlight w:val="yellow"/>
        </w:rPr>
        <w:t>atualizado monetariamente pela variação acumulada do Índice Nacional de Preços ao Consumidor Amplo (IPCA), ou índice que venha a substituí-lo, desde a data do pagamento da antecipação até a data da devolução</w:t>
      </w:r>
      <w:r w:rsidRPr="00F87DA5">
        <w:rPr>
          <w:rFonts w:ascii="Arial" w:hAnsi="Arial" w:cs="Arial"/>
          <w:bCs/>
          <w:i/>
          <w:iCs/>
          <w:color w:val="FF0000"/>
          <w:sz w:val="18"/>
          <w:szCs w:val="18"/>
        </w:rPr>
        <w:t>.</w:t>
      </w:r>
    </w:p>
    <w:p w14:paraId="19A47C9B"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lang w:eastAsia="zh-CN"/>
        </w:rPr>
      </w:pPr>
      <w:r w:rsidRPr="00F87DA5">
        <w:rPr>
          <w:rFonts w:ascii="Arial" w:hAnsi="Arial" w:cs="Arial"/>
          <w:i/>
          <w:iCs/>
          <w:color w:val="FF0000"/>
          <w:sz w:val="18"/>
          <w:szCs w:val="18"/>
        </w:rPr>
        <w:t>No caso de inexecução parcial, deverá haver a devolução do valor relativo à parcela não-executada do contrato.</w:t>
      </w:r>
    </w:p>
    <w:p w14:paraId="564CFE5B"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A previsão dos itens acima é obrigatória caso seja adotado o pagamento antecipado.</w:t>
      </w:r>
    </w:p>
    <w:p w14:paraId="62C6BDCD"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liquidação do recibo relativo ao pagamento antecipado ocorrerá de acordo com as regras do item 15 deste documento.</w:t>
      </w:r>
    </w:p>
    <w:p w14:paraId="7D6C4C04"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antecipação de pagamento dispensa o ateste ou recebimento prévio do objeto ou a anterior emissão de Nota Fiscal/Fatura.</w:t>
      </w:r>
    </w:p>
    <w:p w14:paraId="3EAD40E5"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emissão da nota fiscal ou fatura referente ao valor antecipado ocorrerá após a execução contratual da parcela respectiva, devendo ser submetida a procedimentos regulares de recebimento e ateste.</w:t>
      </w:r>
    </w:p>
    <w:p w14:paraId="179F6C62"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A princípio, nada impede que se preveja um prazo de pagamento, contado do recebimento da Nota Fiscal/Fatura, para o caso de pagamento antecipado diferente do prazo geral do item 16, desde que limitado ao prazo máximo de 30 dias corridos em casos gerais e 5 dias úteis para despesas cujos valores ultrapassem o limite de que trata o art. 24, II da Lei nº 8.666/93.</w:t>
      </w:r>
    </w:p>
    <w:p w14:paraId="5A0DA140" w14:textId="77777777" w:rsidR="00862B80" w:rsidRPr="00F87DA5" w:rsidRDefault="00862B80" w:rsidP="00862B80">
      <w:pPr>
        <w:pStyle w:val="citao2"/>
        <w:rPr>
          <w:rFonts w:cs="Arial"/>
          <w:sz w:val="18"/>
          <w:szCs w:val="18"/>
        </w:rPr>
      </w:pPr>
      <w:r w:rsidRPr="00F87DA5">
        <w:rPr>
          <w:rFonts w:cs="Arial"/>
          <w:sz w:val="18"/>
          <w:szCs w:val="18"/>
        </w:rPr>
        <w:t>Nesse caso, recomenda-se que essa previsão seja feita alterando-se o subitem acima, incluindo essa exceção.</w:t>
      </w:r>
    </w:p>
    <w:p w14:paraId="57EFF030"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pagamento de que trata este item está condicionada à tomada das seguintes providências pela Contratada:</w:t>
      </w:r>
    </w:p>
    <w:p w14:paraId="2ADE3668" w14:textId="77777777" w:rsidR="00862B80" w:rsidRPr="00F87DA5" w:rsidRDefault="00862B80" w:rsidP="00862B80">
      <w:pPr>
        <w:pStyle w:val="citao2"/>
        <w:rPr>
          <w:rFonts w:cs="Arial"/>
          <w:sz w:val="18"/>
          <w:szCs w:val="18"/>
        </w:rPr>
      </w:pPr>
      <w:r w:rsidRPr="00F87DA5">
        <w:rPr>
          <w:rFonts w:cs="Arial"/>
          <w:b/>
          <w:bCs/>
          <w:sz w:val="18"/>
          <w:szCs w:val="18"/>
        </w:rPr>
        <w:lastRenderedPageBreak/>
        <w:t>Nota Explicativa:</w:t>
      </w:r>
      <w:r w:rsidRPr="00F87DA5">
        <w:rPr>
          <w:rFonts w:cs="Arial"/>
          <w:sz w:val="18"/>
          <w:szCs w:val="18"/>
        </w:rPr>
        <w:t xml:space="preserve"> A adoção das medidas abaixo é facultativa, mas deve ser objeto de robusta justificativa, que demonstre a adequação das opções escolhidas, incluindo valores e percentuais respectivos, com a contratação em questão e a antecipação a ser feita.</w:t>
      </w:r>
    </w:p>
    <w:p w14:paraId="29DA0CDF"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comprovação da execução da etapa imediatamente anterior do objeto pelo contratado, para a antecipação do valor remanescente;</w:t>
      </w:r>
    </w:p>
    <w:p w14:paraId="2D2C9FBA"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23F87ECF"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prestação da garantia nas modalidades de que trata o art. 56 da Lei nº 8.666/93, no percentual de ...% (até trinta por cento), observando as seguintes disposições:</w:t>
      </w:r>
    </w:p>
    <w:p w14:paraId="0F2595AE"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2FEBFCD1"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B4EB825" w14:textId="77777777" w:rsidR="00862B80" w:rsidRPr="00F87DA5" w:rsidRDefault="00862B80" w:rsidP="00862B80">
      <w:pPr>
        <w:numPr>
          <w:ilvl w:val="4"/>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A inobservância do prazo fixado para apresentação da garantia acarretará a aplicação de multa de 0,07% (sete centésimos por cento) do valor total do contrato por dia de atraso, até o máximo de 2% (dois por cento). </w:t>
      </w:r>
    </w:p>
    <w:p w14:paraId="65FB0B3A" w14:textId="77777777" w:rsidR="00862B80" w:rsidRPr="00F87DA5" w:rsidRDefault="00862B80" w:rsidP="00862B80">
      <w:pPr>
        <w:numPr>
          <w:ilvl w:val="4"/>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6AEA9B37"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validade da garantia, qualquer que seja a modalidade escolhida, deverá abranger o período contratual.</w:t>
      </w:r>
    </w:p>
    <w:p w14:paraId="45518371"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garantia assegurará, qualquer que seja a modalidade escolhida, o ressarcimento do valor antecipado, no caso de inexecução total ou parcial do objeto contratual.</w:t>
      </w:r>
    </w:p>
    <w:p w14:paraId="632C66A2"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A garantia em dinheiro deverá ser efetuada em favor da Contratante, em conta específica na Caixa Econômica Federal, com correção monetária.</w:t>
      </w:r>
    </w:p>
    <w:p w14:paraId="396A33DD"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A54650D"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No caso de garantia na modalidade de fiança bancária, deverá constar expressa renúncia do fiador aos benefícios do artigo 827 do Código Civil.</w:t>
      </w:r>
    </w:p>
    <w:p w14:paraId="52B56D4D"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152F0B0D"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emissão de título de crédito pelo contratado, no valor de R$ ... (por extenso); </w:t>
      </w:r>
    </w:p>
    <w:p w14:paraId="48C7B0AA"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título de crédito somente poderá ser utilizado para fins de ressarcimento do valor antecipado, no caso de inexecução total ou parcial do objeto contratual.</w:t>
      </w:r>
    </w:p>
    <w:p w14:paraId="2FD1336A"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Havendo a execução da parcela do objeto contratual referente ao valor antecipado, haverá a devolução do título de crédito à contratada, mediante recibo, o qual será anexado aos autos.</w:t>
      </w:r>
    </w:p>
    <w:p w14:paraId="07AE3231"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Como o título de crédito serve como garantia do valor adiantado, o seu valor nominal não deve superar o valor a ser garantido.</w:t>
      </w:r>
    </w:p>
    <w:p w14:paraId="40C83C9F" w14:textId="77777777" w:rsidR="00862B80" w:rsidRPr="00F87DA5" w:rsidRDefault="00862B80" w:rsidP="00862B80">
      <w:pPr>
        <w:numPr>
          <w:ilvl w:val="2"/>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lastRenderedPageBreak/>
        <w:t>apresentação da seguinte certificação específica do produto ou do próprio contratado fornecedor:</w:t>
      </w:r>
    </w:p>
    <w:p w14:paraId="5CCA69CA" w14:textId="77777777" w:rsidR="00862B80" w:rsidRPr="00F87DA5" w:rsidRDefault="00862B80" w:rsidP="00862B80">
      <w:pPr>
        <w:numPr>
          <w:ilvl w:val="3"/>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w:t>
      </w:r>
    </w:p>
    <w:p w14:paraId="5C4955E7"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Registre-se que a certificação em questão não constitui condição de habilitação ou de contratação, mas sim condição de pagamento.</w:t>
      </w:r>
    </w:p>
    <w:p w14:paraId="047171DD"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É assegurada à Contratante, por representante indicado, o acompanhamento da mercadoria, em qualquer momento do transporte.</w:t>
      </w:r>
    </w:p>
    <w:p w14:paraId="0F29D0D4" w14:textId="77777777" w:rsidR="00862B80" w:rsidRPr="00F87DA5" w:rsidRDefault="00862B80" w:rsidP="00862B80">
      <w:pPr>
        <w:pStyle w:val="citao2"/>
        <w:rPr>
          <w:rFonts w:cs="Arial"/>
          <w:sz w:val="18"/>
          <w:szCs w:val="18"/>
        </w:rPr>
      </w:pPr>
      <w:r w:rsidRPr="00F87DA5">
        <w:rPr>
          <w:rFonts w:cs="Arial"/>
          <w:b/>
          <w:bCs/>
          <w:sz w:val="18"/>
          <w:szCs w:val="18"/>
        </w:rPr>
        <w:t>Nota Explicativa:</w:t>
      </w:r>
      <w:r w:rsidRPr="00F87DA5">
        <w:rPr>
          <w:rFonts w:cs="Arial"/>
          <w:sz w:val="18"/>
          <w:szCs w:val="18"/>
        </w:rPr>
        <w:t xml:space="preserve"> O requisito acima também é facultativo, cuja adoção deve ser considerada pela Administração, de forma justificada.</w:t>
      </w:r>
    </w:p>
    <w:p w14:paraId="523D0891"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pagamento do valor a ser antecipado ocorrerá respeitando eventuais retenções tributárias incidentes.</w:t>
      </w:r>
    </w:p>
    <w:p w14:paraId="0A7E7B52" w14:textId="77777777" w:rsidR="00862B80" w:rsidRPr="00F87DA5" w:rsidRDefault="00862B80" w:rsidP="00862B80">
      <w:pPr>
        <w:numPr>
          <w:ilvl w:val="1"/>
          <w:numId w:val="36"/>
        </w:numPr>
        <w:spacing w:before="120" w:after="120" w:line="276" w:lineRule="auto"/>
        <w:jc w:val="both"/>
        <w:rPr>
          <w:rFonts w:ascii="Arial" w:hAnsi="Arial" w:cs="Arial"/>
          <w:i/>
          <w:iCs/>
          <w:color w:val="FF0000"/>
          <w:sz w:val="18"/>
          <w:szCs w:val="18"/>
          <w:highlight w:val="yellow"/>
        </w:rPr>
      </w:pPr>
      <w:r w:rsidRPr="00F87DA5">
        <w:rPr>
          <w:rFonts w:ascii="Arial" w:hAnsi="Arial" w:cs="Arial"/>
          <w:i/>
          <w:iCs/>
          <w:color w:val="FF0000"/>
          <w:sz w:val="18"/>
          <w:szCs w:val="18"/>
          <w:highlight w:val="yellow"/>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314DA7B2" w14:textId="77777777" w:rsidR="00862B80" w:rsidRPr="00F87DA5" w:rsidRDefault="00862B80" w:rsidP="00862B80">
      <w:pPr>
        <w:pStyle w:val="SombreamentoMdio1-nfase31"/>
        <w:numPr>
          <w:ilvl w:val="0"/>
          <w:numId w:val="36"/>
        </w:numPr>
        <w:tabs>
          <w:tab w:val="num" w:pos="0"/>
        </w:tabs>
        <w:ind w:left="360" w:hanging="360"/>
        <w:rPr>
          <w:rFonts w:ascii="Arial" w:hAnsi="Arial" w:cs="Arial"/>
          <w:color w:val="FF0000"/>
          <w:sz w:val="18"/>
          <w:szCs w:val="18"/>
          <w:highlight w:val="lightGray"/>
        </w:rPr>
      </w:pPr>
      <w:r w:rsidRPr="00F87DA5">
        <w:rPr>
          <w:rFonts w:ascii="Arial" w:hAnsi="Arial" w:cs="Arial"/>
          <w:color w:val="FF0000"/>
          <w:sz w:val="18"/>
          <w:szCs w:val="18"/>
          <w:highlight w:val="lightGray"/>
        </w:rPr>
        <w:t>REAJUSTE</w:t>
      </w:r>
    </w:p>
    <w:p w14:paraId="0B272644" w14:textId="77777777" w:rsidR="00862B80" w:rsidRPr="00F87DA5" w:rsidRDefault="00862B80" w:rsidP="00862B80">
      <w:pPr>
        <w:spacing w:before="120" w:after="120" w:line="276" w:lineRule="auto"/>
        <w:ind w:left="792"/>
        <w:jc w:val="both"/>
        <w:rPr>
          <w:rFonts w:ascii="Arial" w:hAnsi="Arial" w:cs="Arial"/>
          <w:i/>
          <w:iCs/>
          <w:color w:val="FF0000"/>
          <w:sz w:val="18"/>
          <w:szCs w:val="18"/>
        </w:rPr>
      </w:pPr>
    </w:p>
    <w:p w14:paraId="77F3C6EE" w14:textId="77777777" w:rsidR="00862B80" w:rsidRPr="00F87DA5" w:rsidRDefault="00862B80" w:rsidP="00862B80">
      <w:pPr>
        <w:numPr>
          <w:ilvl w:val="0"/>
          <w:numId w:val="31"/>
        </w:numPr>
        <w:spacing w:before="120" w:after="120" w:line="276" w:lineRule="auto"/>
        <w:jc w:val="both"/>
        <w:rPr>
          <w:rFonts w:ascii="Arial" w:hAnsi="Arial" w:cs="Arial"/>
          <w:i/>
          <w:iCs/>
          <w:vanish/>
          <w:color w:val="FF0000"/>
          <w:sz w:val="18"/>
          <w:szCs w:val="18"/>
        </w:rPr>
      </w:pPr>
    </w:p>
    <w:p w14:paraId="5E239C8F" w14:textId="77777777" w:rsidR="00862B80" w:rsidRPr="00F87DA5" w:rsidRDefault="00862B80" w:rsidP="00862B80">
      <w:pPr>
        <w:numPr>
          <w:ilvl w:val="1"/>
          <w:numId w:val="31"/>
        </w:numPr>
        <w:spacing w:before="120" w:after="120" w:line="276" w:lineRule="auto"/>
        <w:jc w:val="both"/>
        <w:rPr>
          <w:rFonts w:ascii="Arial" w:hAnsi="Arial" w:cs="Arial"/>
          <w:sz w:val="18"/>
          <w:szCs w:val="18"/>
        </w:rPr>
      </w:pPr>
      <w:r w:rsidRPr="00F87DA5">
        <w:rPr>
          <w:rFonts w:ascii="Arial" w:hAnsi="Arial" w:cs="Arial"/>
          <w:bCs/>
          <w:i/>
          <w:iCs/>
          <w:color w:val="FF0000"/>
          <w:sz w:val="18"/>
          <w:szCs w:val="18"/>
        </w:rPr>
        <w:t xml:space="preserve">Os preços são fixos e irreajustáveis no prazo de um ano contado da assinatura </w:t>
      </w:r>
      <w:r w:rsidRPr="00F87DA5">
        <w:rPr>
          <w:rFonts w:ascii="Arial" w:hAnsi="Arial" w:cs="Arial"/>
          <w:color w:val="FF0000"/>
          <w:sz w:val="18"/>
          <w:szCs w:val="18"/>
        </w:rPr>
        <w:t>do contrato ou ata.</w:t>
      </w:r>
    </w:p>
    <w:p w14:paraId="1739FCC8" w14:textId="77777777" w:rsidR="00862B80" w:rsidRPr="00F87DA5" w:rsidRDefault="00862B80" w:rsidP="00862B80">
      <w:pPr>
        <w:pStyle w:val="citao2"/>
        <w:rPr>
          <w:rFonts w:cs="Arial"/>
          <w:sz w:val="18"/>
          <w:szCs w:val="18"/>
        </w:rPr>
      </w:pPr>
      <w:r w:rsidRPr="00F87DA5">
        <w:rPr>
          <w:rFonts w:cs="Arial"/>
          <w:b/>
          <w:bCs/>
          <w:sz w:val="18"/>
          <w:szCs w:val="18"/>
        </w:rPr>
        <w:t xml:space="preserve">Nota Explicativa: </w:t>
      </w:r>
      <w:r w:rsidRPr="00F87DA5">
        <w:rPr>
          <w:rFonts w:cs="Arial"/>
          <w:sz w:val="18"/>
          <w:szCs w:val="18"/>
        </w:rPr>
        <w:t>Utilizar ata no caso de sistema de registro de preços</w:t>
      </w:r>
    </w:p>
    <w:p w14:paraId="26A34E8A" w14:textId="77777777" w:rsidR="00862B80" w:rsidRPr="00F87DA5" w:rsidRDefault="00862B80" w:rsidP="00862B80">
      <w:pPr>
        <w:numPr>
          <w:ilvl w:val="2"/>
          <w:numId w:val="31"/>
        </w:numPr>
        <w:spacing w:before="120" w:after="120" w:line="276" w:lineRule="auto"/>
        <w:jc w:val="both"/>
        <w:rPr>
          <w:rFonts w:ascii="Arial" w:hAnsi="Arial" w:cs="Arial"/>
          <w:i/>
          <w:iCs/>
          <w:color w:val="FF0000"/>
          <w:sz w:val="18"/>
          <w:szCs w:val="18"/>
        </w:rPr>
      </w:pPr>
      <w:r w:rsidRPr="00F87DA5">
        <w:rPr>
          <w:rFonts w:ascii="Arial" w:hAnsi="Arial" w:cs="Arial"/>
          <w:bCs/>
          <w:i/>
          <w:iCs/>
          <w:color w:val="FF0000"/>
          <w:sz w:val="18"/>
          <w:szCs w:val="18"/>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6208BB5A" w14:textId="77777777" w:rsidR="00862B80" w:rsidRPr="00F87DA5" w:rsidRDefault="00862B80" w:rsidP="00862B80">
      <w:pPr>
        <w:pStyle w:val="Nivel1"/>
        <w:ind w:firstLine="0"/>
        <w:rPr>
          <w:color w:val="auto"/>
          <w:sz w:val="18"/>
          <w:szCs w:val="18"/>
        </w:rPr>
      </w:pPr>
      <w:r w:rsidRPr="00F87DA5">
        <w:rPr>
          <w:color w:val="auto"/>
          <w:sz w:val="18"/>
          <w:szCs w:val="18"/>
        </w:rPr>
        <w:t>Nota explicativa: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040866E2"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Nos reajustes subsequentes ao primeiro, o interregno mínimo de um ano será contado a partir dos efeitos financeiros do último reajuste.</w:t>
      </w:r>
    </w:p>
    <w:p w14:paraId="515F90E4"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A465BC9"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Nas aferições finais, o índice utilizado para reajuste será, obrigatoriamente, o definitivo.</w:t>
      </w:r>
    </w:p>
    <w:p w14:paraId="583C0981"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Caso o índice estabelecido para reajustamento venha a ser extinto ou de qualquer forma não possa mais ser utilizado, será adotado, em substituição, o que vier a ser determinado pela legislação então em vigor.</w:t>
      </w:r>
    </w:p>
    <w:p w14:paraId="124591C0"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 xml:space="preserve">Na ausência de previsão legal quanto ao índice substituto, as partes elegerão novo índice oficial, para reajustamento do preço do valor remanescente, por meio de termo aditivo. </w:t>
      </w:r>
    </w:p>
    <w:p w14:paraId="11F53E35" w14:textId="77777777" w:rsidR="00862B80" w:rsidRPr="00F87DA5" w:rsidRDefault="00862B80" w:rsidP="00862B80">
      <w:pPr>
        <w:numPr>
          <w:ilvl w:val="1"/>
          <w:numId w:val="31"/>
        </w:numPr>
        <w:spacing w:before="120" w:after="120" w:line="276" w:lineRule="auto"/>
        <w:jc w:val="both"/>
        <w:rPr>
          <w:rFonts w:ascii="Arial" w:hAnsi="Arial" w:cs="Arial"/>
          <w:i/>
          <w:iCs/>
          <w:color w:val="FF0000"/>
          <w:sz w:val="18"/>
          <w:szCs w:val="18"/>
        </w:rPr>
      </w:pPr>
      <w:r w:rsidRPr="00F87DA5">
        <w:rPr>
          <w:rFonts w:ascii="Arial" w:hAnsi="Arial" w:cs="Arial"/>
          <w:i/>
          <w:iCs/>
          <w:color w:val="FF0000"/>
          <w:sz w:val="18"/>
          <w:szCs w:val="18"/>
        </w:rPr>
        <w:t>O reajuste será realizado por apostilamento.</w:t>
      </w:r>
    </w:p>
    <w:p w14:paraId="0860275D" w14:textId="77777777" w:rsidR="00862B80" w:rsidRPr="00F87DA5" w:rsidRDefault="00862B80" w:rsidP="00862B80">
      <w:pPr>
        <w:spacing w:before="120" w:after="120"/>
        <w:jc w:val="both"/>
        <w:rPr>
          <w:rFonts w:ascii="Arial" w:hAnsi="Arial" w:cs="Arial"/>
          <w:color w:val="FF0000"/>
          <w:sz w:val="18"/>
          <w:szCs w:val="18"/>
        </w:rPr>
      </w:pPr>
    </w:p>
    <w:p w14:paraId="6BD2BF6C" w14:textId="77777777" w:rsidR="00862B80" w:rsidRPr="00F87DA5" w:rsidRDefault="00862B80" w:rsidP="00862B80">
      <w:pPr>
        <w:spacing w:before="120" w:after="120"/>
        <w:jc w:val="both"/>
        <w:rPr>
          <w:rFonts w:ascii="Arial" w:hAnsi="Arial" w:cs="Arial"/>
          <w:b/>
          <w:bCs/>
          <w:color w:val="FF0000"/>
          <w:sz w:val="18"/>
          <w:szCs w:val="18"/>
          <w:u w:val="single"/>
        </w:rPr>
      </w:pPr>
      <w:r w:rsidRPr="00F87DA5">
        <w:rPr>
          <w:rFonts w:ascii="Arial" w:hAnsi="Arial" w:cs="Arial"/>
          <w:b/>
          <w:bCs/>
          <w:color w:val="FF0000"/>
          <w:sz w:val="18"/>
          <w:szCs w:val="18"/>
          <w:u w:val="single"/>
        </w:rPr>
        <w:t>OU</w:t>
      </w:r>
    </w:p>
    <w:p w14:paraId="0F068B9F" w14:textId="77777777" w:rsidR="00862B80" w:rsidRPr="00F87DA5" w:rsidRDefault="00862B80" w:rsidP="00862B80">
      <w:pPr>
        <w:spacing w:before="120" w:after="120"/>
        <w:jc w:val="both"/>
        <w:rPr>
          <w:rFonts w:ascii="Arial" w:hAnsi="Arial" w:cs="Arial"/>
          <w:b/>
          <w:bCs/>
          <w:color w:val="FF0000"/>
          <w:sz w:val="18"/>
          <w:szCs w:val="18"/>
          <w:u w:val="single"/>
        </w:rPr>
      </w:pPr>
    </w:p>
    <w:p w14:paraId="09271022" w14:textId="77777777" w:rsidR="00862B80" w:rsidRPr="00F87DA5" w:rsidRDefault="00862B80" w:rsidP="00862B80">
      <w:pPr>
        <w:pStyle w:val="SombreamentoMdio1-nfase31"/>
        <w:numPr>
          <w:ilvl w:val="0"/>
          <w:numId w:val="36"/>
        </w:numPr>
        <w:tabs>
          <w:tab w:val="num" w:pos="0"/>
        </w:tabs>
        <w:ind w:left="360" w:hanging="360"/>
        <w:rPr>
          <w:rFonts w:ascii="Arial" w:hAnsi="Arial" w:cs="Arial"/>
          <w:color w:val="FF0000"/>
          <w:sz w:val="18"/>
          <w:szCs w:val="18"/>
          <w:highlight w:val="lightGray"/>
        </w:rPr>
      </w:pPr>
      <w:r w:rsidRPr="00F87DA5">
        <w:rPr>
          <w:rFonts w:ascii="Arial" w:hAnsi="Arial" w:cs="Arial"/>
          <w:color w:val="FF0000"/>
          <w:sz w:val="18"/>
          <w:szCs w:val="18"/>
          <w:highlight w:val="lightGray"/>
        </w:rPr>
        <w:t>DO REAJUSTAMENTO DE PREÇOS EM SENTIDO AMPLO (REPACTUAÇÃO)</w:t>
      </w:r>
    </w:p>
    <w:p w14:paraId="3AA292C3" w14:textId="77777777" w:rsidR="00862B80" w:rsidRPr="00F87DA5" w:rsidRDefault="00862B80" w:rsidP="00862B80">
      <w:pPr>
        <w:rPr>
          <w:rFonts w:ascii="Arial" w:hAnsi="Arial" w:cs="Arial"/>
          <w:sz w:val="18"/>
          <w:szCs w:val="18"/>
          <w:highlight w:val="lightGray"/>
        </w:rPr>
      </w:pPr>
    </w:p>
    <w:p w14:paraId="09E51557"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i/>
          <w:sz w:val="18"/>
          <w:szCs w:val="18"/>
          <w:highlight w:val="lightGray"/>
        </w:rPr>
      </w:pPr>
      <w:r w:rsidRPr="00F87DA5">
        <w:rPr>
          <w:rFonts w:ascii="Arial" w:hAnsi="Arial" w:cs="Arial"/>
          <w:b/>
          <w:sz w:val="18"/>
          <w:szCs w:val="18"/>
          <w:highlight w:val="lightGray"/>
        </w:rPr>
        <w:t>Nota Explicativa 1:</w:t>
      </w:r>
      <w:r w:rsidRPr="00F87DA5">
        <w:rPr>
          <w:rFonts w:ascii="Arial" w:hAnsi="Arial" w:cs="Arial"/>
          <w:sz w:val="18"/>
          <w:szCs w:val="18"/>
          <w:highlight w:val="lightGray"/>
        </w:rPr>
        <w:t xml:space="preserve"> </w:t>
      </w:r>
      <w:r w:rsidRPr="00F87DA5">
        <w:rPr>
          <w:rFonts w:ascii="Arial" w:hAnsi="Arial" w:cs="Arial"/>
          <w:i/>
          <w:sz w:val="18"/>
          <w:szCs w:val="18"/>
          <w:highlight w:val="lightGray"/>
        </w:rPr>
        <w:t xml:space="preserve">A Administração deverá optar, de forma justificada, por apenas </w:t>
      </w:r>
      <w:r w:rsidRPr="00F87DA5">
        <w:rPr>
          <w:rFonts w:ascii="Arial" w:hAnsi="Arial" w:cs="Arial"/>
          <w:b/>
          <w:i/>
          <w:sz w:val="18"/>
          <w:szCs w:val="18"/>
          <w:highlight w:val="lightGray"/>
        </w:rPr>
        <w:t xml:space="preserve">uma </w:t>
      </w:r>
      <w:r w:rsidRPr="00F87DA5">
        <w:rPr>
          <w:rFonts w:ascii="Arial" w:hAnsi="Arial" w:cs="Arial"/>
          <w:i/>
          <w:sz w:val="18"/>
          <w:szCs w:val="18"/>
          <w:highlight w:val="lightGray"/>
        </w:rPr>
        <w:t>das sugestões de redação descritas neste item do Termo de Referência, relativas aos seguintes mecanismos de reajustamento: i) repactuação dos preços do contrato administrativo, nas situações que se amoldem ao art. 12 do Decreto n.º 9.507, de 2018, reajuste em sentido estrito dos preços contratados, mediante a aplicação de índices oficiais.</w:t>
      </w:r>
    </w:p>
    <w:p w14:paraId="34705D8F"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i/>
          <w:sz w:val="18"/>
          <w:szCs w:val="18"/>
          <w:highlight w:val="lightGray"/>
        </w:rPr>
      </w:pPr>
      <w:r w:rsidRPr="00F87DA5">
        <w:rPr>
          <w:rFonts w:ascii="Arial" w:hAnsi="Arial" w:cs="Arial"/>
          <w:i/>
          <w:sz w:val="18"/>
          <w:szCs w:val="18"/>
          <w:highlight w:val="lightGray"/>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55C1FE34"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18"/>
          <w:szCs w:val="18"/>
          <w:highlight w:val="lightGray"/>
        </w:rPr>
      </w:pPr>
      <w:r w:rsidRPr="00F87DA5">
        <w:rPr>
          <w:rFonts w:ascii="Arial" w:hAnsi="Arial" w:cs="Arial"/>
          <w:b/>
          <w:i/>
          <w:sz w:val="18"/>
          <w:szCs w:val="18"/>
          <w:highlight w:val="lightGray"/>
        </w:rPr>
        <w:t xml:space="preserve">Nota Explicativa 2: </w:t>
      </w:r>
      <w:r w:rsidRPr="00F87DA5">
        <w:rPr>
          <w:rFonts w:ascii="Arial" w:hAnsi="Arial" w:cs="Arial"/>
          <w:i/>
          <w:sz w:val="18"/>
          <w:szCs w:val="18"/>
          <w:highlight w:val="lightGray"/>
        </w:rPr>
        <w:t>Cumpre registrar que não podem ser objeto de repactuação, à luz da atual disciplina normativa, os percentuais de custos indiretos e lucro constantes da Planilha de Custos e Formação de Preços do contrato administrativo.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0E420721"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rPr>
          <w:rFonts w:ascii="Arial" w:hAnsi="Arial" w:cs="Arial"/>
          <w:i/>
          <w:sz w:val="18"/>
          <w:szCs w:val="18"/>
          <w:highlight w:val="lightGray"/>
        </w:rPr>
      </w:pPr>
      <w:r w:rsidRPr="00F87DA5">
        <w:rPr>
          <w:rFonts w:ascii="Arial" w:hAnsi="Arial" w:cs="Arial"/>
          <w:b/>
          <w:sz w:val="18"/>
          <w:szCs w:val="18"/>
          <w:highlight w:val="lightGray"/>
        </w:rPr>
        <w:t>Nota Explicativa 3</w:t>
      </w:r>
      <w:r w:rsidRPr="00F87DA5">
        <w:rPr>
          <w:rFonts w:ascii="Arial" w:hAnsi="Arial" w:cs="Arial"/>
          <w:sz w:val="18"/>
          <w:szCs w:val="18"/>
          <w:highlight w:val="lightGray"/>
        </w:rPr>
        <w:t xml:space="preserve">: </w:t>
      </w:r>
      <w:r w:rsidRPr="00F87DA5">
        <w:rPr>
          <w:rFonts w:ascii="Arial" w:hAnsi="Arial" w:cs="Arial"/>
          <w:i/>
          <w:sz w:val="18"/>
          <w:szCs w:val="18"/>
          <w:highlight w:val="lightGray"/>
        </w:rPr>
        <w:t xml:space="preserve">Caso se trate de situação que demande a repactuação de preços, deverão ser adotados os itens dispostos a seguir. </w:t>
      </w:r>
    </w:p>
    <w:p w14:paraId="16184898" w14:textId="77777777" w:rsidR="00862B80" w:rsidRPr="00F87DA5" w:rsidRDefault="00862B80" w:rsidP="00862B80">
      <w:pPr>
        <w:numPr>
          <w:ilvl w:val="1"/>
          <w:numId w:val="36"/>
        </w:numPr>
        <w:spacing w:before="120" w:after="120" w:line="276" w:lineRule="auto"/>
        <w:ind w:left="426" w:hanging="568"/>
        <w:jc w:val="both"/>
        <w:rPr>
          <w:rFonts w:ascii="Arial" w:hAnsi="Arial" w:cs="Arial"/>
          <w:color w:val="FF0000"/>
          <w:sz w:val="18"/>
          <w:szCs w:val="18"/>
          <w:highlight w:val="lightGray"/>
        </w:rPr>
      </w:pPr>
      <w:r w:rsidRPr="00F87DA5">
        <w:rPr>
          <w:rFonts w:ascii="Arial" w:hAnsi="Arial" w:cs="Arial"/>
          <w:color w:val="FF0000"/>
          <w:sz w:val="18"/>
          <w:szCs w:val="18"/>
          <w:highlight w:val="lightGray"/>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w:t>
      </w:r>
    </w:p>
    <w:p w14:paraId="3CA5AD43"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AF4A61A" w14:textId="77777777" w:rsidR="00862B80" w:rsidRPr="00F87DA5" w:rsidRDefault="00862B80" w:rsidP="00862B80">
      <w:pPr>
        <w:pBdr>
          <w:top w:val="single" w:sz="4" w:space="1" w:color="auto"/>
          <w:left w:val="single" w:sz="4" w:space="4" w:color="auto"/>
          <w:bottom w:val="single" w:sz="4" w:space="1" w:color="auto"/>
          <w:right w:val="single" w:sz="4" w:space="4" w:color="auto"/>
        </w:pBdr>
        <w:shd w:val="clear" w:color="auto" w:fill="FFFFCC"/>
        <w:spacing w:before="120" w:after="120"/>
        <w:ind w:left="425"/>
        <w:jc w:val="both"/>
        <w:rPr>
          <w:rFonts w:ascii="Arial" w:hAnsi="Arial" w:cs="Arial"/>
          <w:i/>
          <w:sz w:val="18"/>
          <w:szCs w:val="18"/>
          <w:highlight w:val="lightGray"/>
        </w:rPr>
      </w:pPr>
      <w:r w:rsidRPr="00F87DA5">
        <w:rPr>
          <w:rFonts w:ascii="Arial" w:hAnsi="Arial" w:cs="Arial"/>
          <w:b/>
          <w:i/>
          <w:sz w:val="18"/>
          <w:szCs w:val="18"/>
          <w:highlight w:val="lightGray"/>
        </w:rPr>
        <w:t>Nota Explicativa:</w:t>
      </w:r>
      <w:r w:rsidRPr="00F87DA5">
        <w:rPr>
          <w:rFonts w:ascii="Arial" w:hAnsi="Arial" w:cs="Arial"/>
          <w:i/>
          <w:sz w:val="18"/>
          <w:szCs w:val="18"/>
          <w:highlight w:val="lightGray"/>
        </w:rPr>
        <w:t xml:space="preserve"> Para fins de reajustamento contratual, consideram-se insumos os itens relativos a “uniformes, materiais, utensílios, suprimentos, máquinas, equipamentos, entre outros, utilizados diretamente na execução dos serviços”. </w:t>
      </w:r>
    </w:p>
    <w:p w14:paraId="56950737"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O interregno mínimo de 1 (um) ano para a primeira repactuação será contado:</w:t>
      </w:r>
    </w:p>
    <w:p w14:paraId="2E42A5AB"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4DDA5F0C"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lastRenderedPageBreak/>
        <w:t>Para os insumos discriminados na Planilha de Custos e Formação de Preços que estejam diretamente vinculados ao valor de preço público (tarifa): do último reajuste aprovado por autoridade governamental ou realizado por determinação legal ou normativa;</w:t>
      </w:r>
    </w:p>
    <w:p w14:paraId="4D7D259A"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Para os demais custos, sujeitos à variação de preços do mercado (insumos não decorrentes da mão de obra): a partir da data limite para apresentação das propostas constante do Edital.</w:t>
      </w:r>
    </w:p>
    <w:p w14:paraId="55186168"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235DB22B"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5C88D7DD"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Caso a CONTRATADA não solicite a repactuação tempestivamente, dentro do prazo acima fixado, ocorrerá a preclusão do direito à repactuação.</w:t>
      </w:r>
    </w:p>
    <w:p w14:paraId="08CE14A0"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Nessas condições, se a vigência do contrato tiver sido prorrogada, nova repactuação só poderá ser pleiteada após o decurso de novo interregno mínimo de 1 (um) ano, contado:</w:t>
      </w:r>
    </w:p>
    <w:p w14:paraId="64FA01B5"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da vigência do acordo, dissídio ou convenção coletiva anterior, em relação aos custos decorrentes de mão de obra;</w:t>
      </w:r>
    </w:p>
    <w:p w14:paraId="662076CF"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067ADF49"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do dia em que se completou um ou mais anos da apresentação da proposta, em relação aos custos sujeitos à variação de preços do mercado;</w:t>
      </w:r>
    </w:p>
    <w:p w14:paraId="32D49F34"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21EC63C3"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04BBE977"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7F8217E"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4529BF82"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DA4A4CE"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Quando a repactuação solicitada pela CONTRATADA se referir aos custos sujeitos à variação dos preços de mercado (insumos não decorrentes da mão de obra), o respectivo aumento será apurado mediante a aplicação do índice de reajustamento ________ </w:t>
      </w:r>
      <w:r w:rsidRPr="00F87DA5">
        <w:rPr>
          <w:rFonts w:ascii="Arial" w:hAnsi="Arial" w:cs="Arial"/>
          <w:i/>
          <w:color w:val="FF0000"/>
          <w:sz w:val="18"/>
          <w:szCs w:val="18"/>
          <w:highlight w:val="lightGray"/>
        </w:rPr>
        <w:t>(indicar o índice a ser adotado</w:t>
      </w:r>
      <w:r w:rsidRPr="00F87DA5">
        <w:rPr>
          <w:rFonts w:ascii="Arial" w:hAnsi="Arial" w:cs="Arial"/>
          <w:color w:val="FF0000"/>
          <w:sz w:val="18"/>
          <w:szCs w:val="18"/>
          <w:highlight w:val="lightGray"/>
        </w:rPr>
        <w:t xml:space="preserve">),com base na seguinte fórmula (art. 5º do Decreto n.º 1.054, de 1994): </w:t>
      </w:r>
    </w:p>
    <w:p w14:paraId="60537715" w14:textId="77777777" w:rsidR="00862B80" w:rsidRPr="00F87DA5" w:rsidRDefault="00862B80" w:rsidP="00862B80">
      <w:pPr>
        <w:spacing w:before="120" w:after="120"/>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R = V (I – Iº) / Iº, onde:</w:t>
      </w:r>
    </w:p>
    <w:p w14:paraId="7D0C5165" w14:textId="77777777" w:rsidR="00862B80" w:rsidRPr="00F87DA5" w:rsidRDefault="00862B80" w:rsidP="00862B80">
      <w:pPr>
        <w:spacing w:before="120" w:after="120"/>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lastRenderedPageBreak/>
        <w:t>R = Valor do reajuste procurado;</w:t>
      </w:r>
    </w:p>
    <w:p w14:paraId="5C9B77B1" w14:textId="77777777" w:rsidR="00862B80" w:rsidRPr="00F87DA5" w:rsidRDefault="00862B80" w:rsidP="00862B80">
      <w:pPr>
        <w:spacing w:before="120" w:after="120"/>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V = Valor contratual correspondente à parcela dos insumos a ser reajustada;</w:t>
      </w:r>
    </w:p>
    <w:p w14:paraId="534B9FA2" w14:textId="77777777" w:rsidR="00862B80" w:rsidRPr="00F87DA5" w:rsidRDefault="00862B80" w:rsidP="00862B80">
      <w:pPr>
        <w:spacing w:before="120" w:after="120"/>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shd w:val="clear" w:color="auto" w:fill="FFFFFF"/>
        </w:rPr>
        <w:t>Iº = índice inicial - refere-se ao índice de custos ou de preços correspondente à data fixada para entrega da proposta da licitação;</w:t>
      </w:r>
    </w:p>
    <w:p w14:paraId="1737FDFE" w14:textId="77777777" w:rsidR="00862B80" w:rsidRPr="00F87DA5" w:rsidRDefault="00862B80" w:rsidP="00862B80">
      <w:pPr>
        <w:spacing w:before="120" w:after="120"/>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I = Índice relativo ao mês do reajustamento;</w:t>
      </w:r>
    </w:p>
    <w:p w14:paraId="5A17C194"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b/>
          <w:sz w:val="18"/>
          <w:szCs w:val="18"/>
          <w:highlight w:val="lightGray"/>
        </w:rPr>
        <w:t xml:space="preserve">Nota explicativa: </w:t>
      </w:r>
      <w:r w:rsidRPr="00F87DA5">
        <w:rPr>
          <w:rFonts w:ascii="Arial" w:hAnsi="Arial" w:cs="Arial"/>
          <w:sz w:val="18"/>
          <w:szCs w:val="18"/>
          <w:highlight w:val="lightGray"/>
        </w:rPr>
        <w:t>Os</w:t>
      </w:r>
      <w:r w:rsidRPr="00F87DA5">
        <w:rPr>
          <w:rStyle w:val="GradeColorida-nfase1Char"/>
          <w:rFonts w:ascii="Arial" w:hAnsi="Arial" w:cs="Arial"/>
          <w:sz w:val="18"/>
          <w:szCs w:val="18"/>
          <w:highlight w:val="lightGray"/>
        </w:rPr>
        <w:t xml:space="preserve"> contratos</w:t>
      </w:r>
      <w:r w:rsidRPr="00F87DA5">
        <w:rPr>
          <w:rFonts w:ascii="Arial" w:hAnsi="Arial" w:cs="Arial"/>
          <w:b/>
          <w:sz w:val="18"/>
          <w:szCs w:val="18"/>
          <w:highlight w:val="lightGray"/>
        </w:rPr>
        <w:t xml:space="preserve"> </w:t>
      </w:r>
      <w:r w:rsidRPr="00F87DA5">
        <w:rPr>
          <w:rFonts w:ascii="Arial" w:hAnsi="Arial" w:cs="Arial"/>
          <w:sz w:val="18"/>
          <w:szCs w:val="18"/>
          <w:highlight w:val="lightGray"/>
        </w:rPr>
        <w:t>de serviços executados com dedicação exclusiva de mão de obra</w:t>
      </w:r>
      <w:r w:rsidRPr="00F87DA5">
        <w:rPr>
          <w:rStyle w:val="GradeColorida-nfase1Char"/>
          <w:rFonts w:ascii="Arial" w:hAnsi="Arial" w:cs="Arial"/>
          <w:sz w:val="18"/>
          <w:szCs w:val="18"/>
          <w:highlight w:val="lightGray"/>
        </w:rPr>
        <w:t xml:space="preserve"> possuem insumos de naturezas distintas</w:t>
      </w:r>
      <w:r w:rsidRPr="00F87DA5">
        <w:rPr>
          <w:rFonts w:ascii="Arial" w:hAnsi="Arial" w:cs="Arial"/>
          <w:b/>
          <w:sz w:val="18"/>
          <w:szCs w:val="18"/>
          <w:highlight w:val="lightGray"/>
        </w:rPr>
        <w:t xml:space="preserve">, </w:t>
      </w:r>
      <w:r w:rsidRPr="00F87DA5">
        <w:rPr>
          <w:rFonts w:ascii="Arial" w:hAnsi="Arial" w:cs="Arial"/>
          <w:sz w:val="18"/>
          <w:szCs w:val="18"/>
          <w:highlight w:val="lightGray"/>
        </w:rPr>
        <w:t xml:space="preserve">decorrentes tanto dos custos da mão de obra e de seus reflexos como dos demais insumos necessários à execução do contrato. </w:t>
      </w:r>
    </w:p>
    <w:p w14:paraId="5C6A2F78"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70ABED3A"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 fazemos parte de uma economia estável, em que </w:t>
      </w:r>
      <w:r w:rsidRPr="00F87DA5">
        <w:rPr>
          <w:rFonts w:ascii="Arial" w:hAnsi="Arial" w:cs="Arial"/>
          <w:b/>
          <w:sz w:val="18"/>
          <w:szCs w:val="18"/>
          <w:highlight w:val="lightGray"/>
        </w:rPr>
        <w:t>a variação esperada é baixa e pode ser perfeitamente retratada mediante a utilização de índices nacionais, tal como o INPC</w:t>
      </w:r>
      <w:r w:rsidRPr="00F87DA5">
        <w:rPr>
          <w:rFonts w:ascii="Arial" w:hAnsi="Arial" w:cs="Arial"/>
          <w:sz w:val="18"/>
          <w:szCs w:val="18"/>
          <w:highlight w:val="lightGray"/>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0EB8B3B9"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Ademais, a pesquisa de mercado normalmente leva a preços superiores àqueles alcançados durante a licitação. Portanto, </w:t>
      </w:r>
      <w:r w:rsidRPr="00F87DA5">
        <w:rPr>
          <w:rFonts w:ascii="Arial" w:hAnsi="Arial" w:cs="Arial"/>
          <w:b/>
          <w:sz w:val="18"/>
          <w:szCs w:val="18"/>
          <w:highlight w:val="lightGray"/>
        </w:rPr>
        <w:t xml:space="preserve">a utilização de um índice adequado, além de retratar a realidade do mercado, evita prejuízo desnecessário à Administração, </w:t>
      </w:r>
      <w:r w:rsidRPr="00F87DA5">
        <w:rPr>
          <w:rFonts w:ascii="Arial" w:hAnsi="Arial" w:cs="Arial"/>
          <w:sz w:val="18"/>
          <w:szCs w:val="18"/>
          <w:highlight w:val="lightGray"/>
        </w:rPr>
        <w:t xml:space="preserve">assim como para a empresa contratada. </w:t>
      </w:r>
    </w:p>
    <w:p w14:paraId="5ED3782D" w14:textId="77777777" w:rsidR="00862B80" w:rsidRPr="00F87DA5" w:rsidRDefault="00862B80" w:rsidP="00862B80">
      <w:pPr>
        <w:pStyle w:val="PargrafodaLista2"/>
        <w:pBdr>
          <w:right w:val="single" w:sz="4" w:space="0" w:color="1F497D"/>
        </w:pBdr>
        <w:rPr>
          <w:rFonts w:ascii="Arial" w:hAnsi="Arial" w:cs="Arial"/>
          <w:i/>
          <w:sz w:val="18"/>
          <w:szCs w:val="18"/>
          <w:highlight w:val="lightGray"/>
        </w:rPr>
      </w:pPr>
      <w:r w:rsidRPr="00F87DA5">
        <w:rPr>
          <w:rFonts w:ascii="Arial" w:hAnsi="Arial" w:cs="Arial"/>
          <w:sz w:val="18"/>
          <w:szCs w:val="18"/>
          <w:highlight w:val="lightGray"/>
        </w:rPr>
        <w:t xml:space="preserve">É flagrante que </w:t>
      </w:r>
      <w:r w:rsidRPr="00F87DA5">
        <w:rPr>
          <w:rFonts w:ascii="Arial" w:hAnsi="Arial" w:cs="Arial"/>
          <w:b/>
          <w:sz w:val="18"/>
          <w:szCs w:val="18"/>
          <w:highlight w:val="lightGray"/>
        </w:rPr>
        <w:t>o uso de índice específico e adequado, além de trazer significativo benefício à Administração, será a forma mais apropriada para comprovar que o contrato continua vantajoso no momento da prorrogação”</w:t>
      </w:r>
      <w:r w:rsidRPr="00F87DA5">
        <w:rPr>
          <w:rFonts w:ascii="Arial" w:hAnsi="Arial" w:cs="Arial"/>
          <w:sz w:val="18"/>
          <w:szCs w:val="18"/>
          <w:highlight w:val="lightGray"/>
        </w:rPr>
        <w:t xml:space="preserve">. (grifo nosso) </w:t>
      </w:r>
    </w:p>
    <w:p w14:paraId="71B64A7C"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795465B6"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35CF0243"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 xml:space="preserve">Nesse ínterim, foi publicado o Decreto n.º 9.507, de 2018, o qual estabeleceu, em seu art. 13, § 1º, a vedação ao reajuste por índices nos contratos com mão de obra em regime de dedicação exclusiva, </w:t>
      </w:r>
      <w:r w:rsidRPr="00F87DA5">
        <w:rPr>
          <w:rFonts w:ascii="Arial" w:hAnsi="Arial" w:cs="Arial"/>
          <w:b/>
          <w:sz w:val="18"/>
          <w:szCs w:val="18"/>
          <w:highlight w:val="lightGray"/>
        </w:rPr>
        <w:t>sem efetuar o recorte de aplicabilidade aos insumos decorrentes da mão de obra.</w:t>
      </w:r>
      <w:r w:rsidRPr="00F87DA5">
        <w:rPr>
          <w:rFonts w:ascii="Arial" w:hAnsi="Arial" w:cs="Arial"/>
          <w:sz w:val="18"/>
          <w:szCs w:val="18"/>
          <w:highlight w:val="lightGray"/>
        </w:rPr>
        <w:t xml:space="preserve"> </w:t>
      </w:r>
    </w:p>
    <w:p w14:paraId="619683A7" w14:textId="77777777" w:rsidR="00862B80" w:rsidRPr="00F87DA5" w:rsidRDefault="00862B80" w:rsidP="00862B80">
      <w:pPr>
        <w:pStyle w:val="PargrafodaLista2"/>
        <w:pBdr>
          <w:right w:val="single" w:sz="4" w:space="0" w:color="1F497D"/>
        </w:pBdr>
        <w:rPr>
          <w:rFonts w:ascii="Arial" w:hAnsi="Arial" w:cs="Arial"/>
          <w:sz w:val="18"/>
          <w:szCs w:val="18"/>
          <w:highlight w:val="lightGray"/>
        </w:rPr>
      </w:pPr>
      <w:r w:rsidRPr="00F87DA5">
        <w:rPr>
          <w:rFonts w:ascii="Arial" w:hAnsi="Arial" w:cs="Arial"/>
          <w:sz w:val="18"/>
          <w:szCs w:val="18"/>
          <w:highlight w:val="lightGray"/>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para demonstrar o aumento desses custos.</w:t>
      </w:r>
    </w:p>
    <w:p w14:paraId="66458A2A" w14:textId="77777777" w:rsidR="00862B80" w:rsidRPr="00F87DA5" w:rsidRDefault="00862B80" w:rsidP="00862B80">
      <w:pPr>
        <w:pStyle w:val="PargrafodaLista2"/>
        <w:pBdr>
          <w:right w:val="single" w:sz="4" w:space="0" w:color="1F497D"/>
        </w:pBdr>
        <w:rPr>
          <w:rFonts w:ascii="Arial" w:hAnsi="Arial" w:cs="Arial"/>
          <w:i/>
          <w:sz w:val="18"/>
          <w:szCs w:val="18"/>
          <w:highlight w:val="lightGray"/>
        </w:rPr>
      </w:pPr>
      <w:r w:rsidRPr="00F87DA5">
        <w:rPr>
          <w:rFonts w:ascii="Arial" w:hAnsi="Arial" w:cs="Arial"/>
          <w:sz w:val="18"/>
          <w:szCs w:val="18"/>
          <w:highlight w:val="lightGray"/>
        </w:rPr>
        <w:t xml:space="preserve">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14D247B3" w14:textId="77777777" w:rsidR="00862B80" w:rsidRPr="00F87DA5" w:rsidRDefault="00862B80" w:rsidP="00862B80">
      <w:pPr>
        <w:pStyle w:val="PargrafodaLista2"/>
        <w:pBdr>
          <w:right w:val="single" w:sz="4" w:space="0" w:color="1F497D"/>
        </w:pBdr>
        <w:rPr>
          <w:rFonts w:ascii="Arial" w:hAnsi="Arial" w:cs="Arial"/>
          <w:i/>
          <w:sz w:val="18"/>
          <w:szCs w:val="18"/>
          <w:highlight w:val="lightGray"/>
        </w:rPr>
      </w:pPr>
      <w:r w:rsidRPr="00F87DA5">
        <w:rPr>
          <w:rFonts w:ascii="Arial" w:hAnsi="Arial" w:cs="Arial"/>
          <w:sz w:val="18"/>
          <w:szCs w:val="18"/>
          <w:highlight w:val="lightGray"/>
        </w:rPr>
        <w:t xml:space="preserve">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w:t>
      </w:r>
      <w:r w:rsidRPr="00F87DA5">
        <w:rPr>
          <w:rFonts w:ascii="Arial" w:hAnsi="Arial" w:cs="Arial"/>
          <w:sz w:val="18"/>
          <w:szCs w:val="18"/>
          <w:highlight w:val="lightGray"/>
        </w:rPr>
        <w:lastRenderedPageBreak/>
        <w:t>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2155AB8" w14:textId="77777777" w:rsidR="00862B80" w:rsidRPr="00F87DA5" w:rsidRDefault="00862B80" w:rsidP="00862B80">
      <w:pPr>
        <w:pStyle w:val="PargrafodaLista2"/>
        <w:pBdr>
          <w:right w:val="single" w:sz="4" w:space="0" w:color="1F497D"/>
        </w:pBdr>
        <w:rPr>
          <w:rFonts w:ascii="Arial" w:hAnsi="Arial" w:cs="Arial"/>
          <w:i/>
          <w:sz w:val="18"/>
          <w:szCs w:val="18"/>
          <w:highlight w:val="lightGray"/>
        </w:rPr>
      </w:pPr>
      <w:r w:rsidRPr="00F87DA5">
        <w:rPr>
          <w:rFonts w:ascii="Arial" w:hAnsi="Arial" w:cs="Arial"/>
          <w:sz w:val="18"/>
          <w:szCs w:val="18"/>
          <w:highlight w:val="lightGray"/>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684623A0"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5D1A8B5"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Nas aferições finais, o índice utilizado para a repactuação dos insumos será, obrigatoriamente, o definitivo. </w:t>
      </w:r>
    </w:p>
    <w:p w14:paraId="37422410"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Caso o índice estabelecido para a repactuação de insumos venha a ser extinto ou de qualquer forma não possa mais ser utilizado, será adotado, em substituição, o que vier a ser determinado pela legislação então em vigor. </w:t>
      </w:r>
    </w:p>
    <w:p w14:paraId="7F6E3A66"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Na ausência de previsão legal quanto ao índice substituto, as partes elegerão novo índice oficial, para reajustamento do preço do valor remanescente dos insumos e materiais, por meio de termo aditivo.  </w:t>
      </w:r>
    </w:p>
    <w:p w14:paraId="42C34AEC"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91E20EA"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Os novos valores contratuais decorrentes das repactuações terão suas vigências iniciadas observando-se o seguinte:</w:t>
      </w:r>
    </w:p>
    <w:p w14:paraId="73E1A166"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a partir da ocorrência do fato gerador que deu causa à repactuação;</w:t>
      </w:r>
    </w:p>
    <w:p w14:paraId="31F9B194"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em data futura, desde que acordada entre as partes, sem prejuízo da contagem de periodicidade para concessão das próximas repactuações futuras; ou</w:t>
      </w:r>
    </w:p>
    <w:p w14:paraId="531E476B" w14:textId="77777777" w:rsidR="00862B80" w:rsidRPr="00F87DA5" w:rsidRDefault="00862B80" w:rsidP="00862B80">
      <w:pPr>
        <w:numPr>
          <w:ilvl w:val="2"/>
          <w:numId w:val="36"/>
        </w:numPr>
        <w:spacing w:before="120" w:after="120" w:line="276" w:lineRule="auto"/>
        <w:ind w:left="1134"/>
        <w:jc w:val="both"/>
        <w:rPr>
          <w:rFonts w:ascii="Arial" w:hAnsi="Arial" w:cs="Arial"/>
          <w:color w:val="FF0000"/>
          <w:sz w:val="18"/>
          <w:szCs w:val="18"/>
          <w:highlight w:val="lightGray"/>
        </w:rPr>
      </w:pPr>
      <w:r w:rsidRPr="00F87DA5">
        <w:rPr>
          <w:rFonts w:ascii="Arial" w:hAnsi="Arial" w:cs="Arial"/>
          <w:color w:val="FF0000"/>
          <w:sz w:val="18"/>
          <w:szCs w:val="18"/>
          <w:highlight w:val="lightGray"/>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4BA6A6BE"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Os efeitos financeiros da repactuação ficarão restritos exclusivamente aos itens que a motivaram, e apenas em relação à diferença porventura existente.</w:t>
      </w:r>
    </w:p>
    <w:p w14:paraId="53579CD1"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A decisão sobre o pedido de repactuação deve ser feita no prazo máximo de sessenta dias, contados a partir da solicitação e da entrega dos comprovantes de variação dos custos.</w:t>
      </w:r>
    </w:p>
    <w:p w14:paraId="6327D6F0"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O prazo referido no subitem anterior ficará suspenso enquanto a CONTRATADA não cumprir os atos ou apresentar a documentação solicitada pela CONTRATANTE para a comprovação da variação dos custos.</w:t>
      </w:r>
    </w:p>
    <w:p w14:paraId="0A6DAD4D"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As repactuações serão formalizadas por meio de apostilamento, exceto quando coincidirem com a prorrogação contratual, caso em que deverão ser formalizadas por aditamento ao contrato.</w:t>
      </w:r>
    </w:p>
    <w:p w14:paraId="2C9E1CF8" w14:textId="77777777" w:rsidR="00862B80" w:rsidRPr="00F87DA5" w:rsidRDefault="00862B80" w:rsidP="00862B80">
      <w:pPr>
        <w:numPr>
          <w:ilvl w:val="1"/>
          <w:numId w:val="36"/>
        </w:numPr>
        <w:spacing w:before="120" w:after="120" w:line="276" w:lineRule="auto"/>
        <w:ind w:left="425"/>
        <w:jc w:val="both"/>
        <w:rPr>
          <w:rFonts w:ascii="Arial" w:hAnsi="Arial" w:cs="Arial"/>
          <w:color w:val="FF0000"/>
          <w:sz w:val="18"/>
          <w:szCs w:val="18"/>
          <w:highlight w:val="lightGray"/>
        </w:rPr>
      </w:pPr>
      <w:r w:rsidRPr="00F87DA5">
        <w:rPr>
          <w:rFonts w:ascii="Arial" w:hAnsi="Arial" w:cs="Arial"/>
          <w:color w:val="FF0000"/>
          <w:sz w:val="18"/>
          <w:szCs w:val="18"/>
          <w:highlight w:val="lightGray"/>
        </w:rPr>
        <w:t xml:space="preserve">O CONTRATADO deverá complementar a garantia contratual anteriormente prestada, de modo que se mantenha a proporção de 5% (cinco por cento) em relação ao valor contratado, como condição para a repactuação.  </w:t>
      </w:r>
    </w:p>
    <w:p w14:paraId="48CA2033" w14:textId="77777777" w:rsidR="00862B80" w:rsidRPr="00F87DA5" w:rsidRDefault="00862B80" w:rsidP="00862B80">
      <w:pPr>
        <w:pStyle w:val="SombreamentoMdio1-nfase31"/>
        <w:numPr>
          <w:ilvl w:val="0"/>
          <w:numId w:val="42"/>
        </w:numPr>
        <w:ind w:left="720"/>
        <w:rPr>
          <w:rFonts w:ascii="Arial" w:hAnsi="Arial" w:cs="Arial"/>
          <w:color w:val="auto"/>
          <w:sz w:val="18"/>
          <w:szCs w:val="18"/>
        </w:rPr>
      </w:pPr>
      <w:r w:rsidRPr="00F87DA5">
        <w:rPr>
          <w:rFonts w:ascii="Arial" w:hAnsi="Arial" w:cs="Arial"/>
          <w:color w:val="auto"/>
          <w:sz w:val="18"/>
          <w:szCs w:val="18"/>
        </w:rPr>
        <w:t>GARANTIA DA EXECUÇÃO</w:t>
      </w:r>
    </w:p>
    <w:p w14:paraId="0D4210A8" w14:textId="77777777" w:rsidR="00862B80" w:rsidRPr="00F87DA5" w:rsidRDefault="00862B80" w:rsidP="00862B80">
      <w:pPr>
        <w:pStyle w:val="SombreamentoMdio1-nfase31"/>
        <w:numPr>
          <w:ilvl w:val="1"/>
          <w:numId w:val="42"/>
        </w:numPr>
        <w:ind w:left="1069" w:hanging="360"/>
        <w:rPr>
          <w:rFonts w:ascii="Arial" w:hAnsi="Arial" w:cs="Arial"/>
          <w:b/>
          <w:i w:val="0"/>
          <w:color w:val="FF0000"/>
          <w:sz w:val="18"/>
          <w:szCs w:val="18"/>
        </w:rPr>
      </w:pPr>
      <w:r w:rsidRPr="00F87DA5">
        <w:rPr>
          <w:rFonts w:ascii="Arial" w:hAnsi="Arial" w:cs="Arial"/>
          <w:color w:val="FF0000"/>
          <w:sz w:val="18"/>
          <w:szCs w:val="18"/>
        </w:rPr>
        <w:lastRenderedPageBreak/>
        <w:t>Não haverá exigência de garantia contratual da execução, pelas razões abaixo justificadas:</w:t>
      </w:r>
    </w:p>
    <w:p w14:paraId="3A85C57D" w14:textId="77777777" w:rsidR="00862B80" w:rsidRPr="00F87DA5" w:rsidRDefault="00862B80" w:rsidP="00862B80">
      <w:pPr>
        <w:pStyle w:val="SombreamentoMdio1-nfase31"/>
        <w:numPr>
          <w:ilvl w:val="2"/>
          <w:numId w:val="42"/>
        </w:numPr>
        <w:ind w:left="1778" w:hanging="720"/>
        <w:rPr>
          <w:rFonts w:ascii="Arial" w:hAnsi="Arial" w:cs="Arial"/>
          <w:i w:val="0"/>
          <w:color w:val="FF0000"/>
          <w:sz w:val="18"/>
          <w:szCs w:val="18"/>
        </w:rPr>
      </w:pPr>
      <w:r w:rsidRPr="00F87DA5">
        <w:rPr>
          <w:rFonts w:ascii="Arial" w:hAnsi="Arial" w:cs="Arial"/>
          <w:color w:val="FF0000"/>
          <w:sz w:val="18"/>
          <w:szCs w:val="18"/>
        </w:rPr>
        <w:t>...</w:t>
      </w:r>
    </w:p>
    <w:p w14:paraId="38F618B0" w14:textId="77777777" w:rsidR="00862B80" w:rsidRPr="00F87DA5" w:rsidRDefault="00862B80" w:rsidP="00862B80">
      <w:pPr>
        <w:pStyle w:val="citao2"/>
        <w:pBdr>
          <w:bottom w:val="single" w:sz="4" w:space="0" w:color="1F497D"/>
        </w:pBdr>
        <w:spacing w:line="276" w:lineRule="auto"/>
        <w:rPr>
          <w:rFonts w:cs="Arial"/>
          <w:color w:val="auto"/>
          <w:sz w:val="18"/>
          <w:szCs w:val="18"/>
        </w:rPr>
      </w:pPr>
      <w:r w:rsidRPr="00F87DA5">
        <w:rPr>
          <w:rFonts w:cs="Arial"/>
          <w:b/>
          <w:color w:val="auto"/>
          <w:sz w:val="18"/>
          <w:szCs w:val="18"/>
        </w:rPr>
        <w:t>Nota explicativa</w:t>
      </w:r>
      <w:r w:rsidRPr="00F87DA5">
        <w:rPr>
          <w:rFonts w:cs="Arial"/>
          <w:color w:val="auto"/>
          <w:sz w:val="18"/>
          <w:szCs w:val="18"/>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541DEE54" w14:textId="77777777" w:rsidR="00862B80" w:rsidRPr="00F87DA5" w:rsidRDefault="00862B80" w:rsidP="00862B80">
      <w:pPr>
        <w:pStyle w:val="citao2"/>
        <w:pBdr>
          <w:bottom w:val="single" w:sz="4" w:space="0" w:color="1F497D"/>
        </w:pBdr>
        <w:spacing w:line="276" w:lineRule="auto"/>
        <w:rPr>
          <w:rFonts w:cs="Arial"/>
          <w:color w:val="auto"/>
          <w:sz w:val="18"/>
          <w:szCs w:val="18"/>
        </w:rPr>
      </w:pPr>
      <w:r w:rsidRPr="00F87DA5">
        <w:rPr>
          <w:rFonts w:cs="Arial"/>
          <w:color w:val="auto"/>
          <w:sz w:val="18"/>
          <w:szCs w:val="18"/>
        </w:rPr>
        <w:t>Entretanto, a garantia é obrigatória para os contratos que envolvam a execução de serviços continuados com dedicação exclusiva de mão de obra, nos termos do art. 7º, VI do Decreto nº 9.507, de 2018.</w:t>
      </w:r>
    </w:p>
    <w:p w14:paraId="1B4CF6EB" w14:textId="77777777" w:rsidR="00862B80" w:rsidRPr="00F87DA5" w:rsidRDefault="00862B80" w:rsidP="00862B80">
      <w:pPr>
        <w:pStyle w:val="citao2"/>
        <w:pBdr>
          <w:bottom w:val="single" w:sz="4" w:space="0" w:color="1F497D"/>
        </w:pBdr>
        <w:spacing w:line="276" w:lineRule="auto"/>
        <w:rPr>
          <w:rFonts w:cs="Arial"/>
          <w:color w:val="auto"/>
          <w:sz w:val="18"/>
          <w:szCs w:val="18"/>
        </w:rPr>
      </w:pPr>
      <w:r w:rsidRPr="00F87DA5">
        <w:rPr>
          <w:rFonts w:cs="Arial"/>
          <w:color w:val="auto"/>
          <w:sz w:val="18"/>
          <w:szCs w:val="18"/>
        </w:rPr>
        <w:t>Ademais, caso se trate de contratação fundada no art. 4º, §3º, da Lei nº 13.979/2020, de empresa com sanção de suspensão ou impedimento de contratar ou licitar com o Poder Público, o §3º-A do mesmo dispositivo também obriga que haja a exigência de garantia, limitada ao percentual de 10%, em vez dos 5% usuais.</w:t>
      </w:r>
    </w:p>
    <w:p w14:paraId="72A94626" w14:textId="77777777" w:rsidR="00862B80" w:rsidRPr="00F87DA5" w:rsidRDefault="00862B80" w:rsidP="00862B80">
      <w:pPr>
        <w:spacing w:before="120" w:after="120"/>
        <w:jc w:val="both"/>
        <w:rPr>
          <w:rFonts w:ascii="Arial" w:hAnsi="Arial" w:cs="Arial"/>
          <w:i/>
          <w:color w:val="FF0000"/>
          <w:sz w:val="18"/>
          <w:szCs w:val="18"/>
        </w:rPr>
      </w:pPr>
    </w:p>
    <w:p w14:paraId="62F50328" w14:textId="77777777" w:rsidR="00862B80" w:rsidRPr="00F87DA5" w:rsidRDefault="00862B80" w:rsidP="00862B80">
      <w:pPr>
        <w:spacing w:before="120" w:after="120"/>
        <w:jc w:val="both"/>
        <w:rPr>
          <w:rFonts w:ascii="Arial" w:hAnsi="Arial" w:cs="Arial"/>
          <w:b/>
          <w:i/>
          <w:color w:val="FF0000"/>
          <w:sz w:val="18"/>
          <w:szCs w:val="18"/>
        </w:rPr>
      </w:pPr>
      <w:r w:rsidRPr="00F87DA5">
        <w:rPr>
          <w:rFonts w:ascii="Arial" w:hAnsi="Arial" w:cs="Arial"/>
          <w:b/>
          <w:i/>
          <w:color w:val="FF0000"/>
          <w:sz w:val="18"/>
          <w:szCs w:val="18"/>
          <w:u w:val="single"/>
        </w:rPr>
        <w:t>OU</w:t>
      </w:r>
    </w:p>
    <w:p w14:paraId="6C871056" w14:textId="77777777" w:rsidR="00862B80" w:rsidRPr="00F87DA5" w:rsidRDefault="00862B80" w:rsidP="00862B80">
      <w:pPr>
        <w:keepNext/>
        <w:keepLines/>
        <w:numPr>
          <w:ilvl w:val="0"/>
          <w:numId w:val="34"/>
        </w:numPr>
        <w:spacing w:line="276" w:lineRule="auto"/>
        <w:jc w:val="both"/>
        <w:outlineLvl w:val="0"/>
        <w:rPr>
          <w:rFonts w:ascii="Arial" w:eastAsiaTheme="majorEastAsia" w:hAnsi="Arial" w:cs="Arial"/>
          <w:bCs/>
          <w:i/>
          <w:vanish/>
          <w:color w:val="FF0000"/>
          <w:sz w:val="18"/>
          <w:szCs w:val="18"/>
        </w:rPr>
      </w:pPr>
    </w:p>
    <w:p w14:paraId="148AA848" w14:textId="77777777" w:rsidR="00862B80" w:rsidRPr="00F87DA5" w:rsidRDefault="00862B80" w:rsidP="00862B80">
      <w:pPr>
        <w:keepNext/>
        <w:keepLines/>
        <w:numPr>
          <w:ilvl w:val="0"/>
          <w:numId w:val="34"/>
        </w:numPr>
        <w:spacing w:line="276" w:lineRule="auto"/>
        <w:jc w:val="both"/>
        <w:outlineLvl w:val="0"/>
        <w:rPr>
          <w:rFonts w:ascii="Arial" w:eastAsiaTheme="majorEastAsia" w:hAnsi="Arial" w:cs="Arial"/>
          <w:bCs/>
          <w:i/>
          <w:vanish/>
          <w:color w:val="FF0000"/>
          <w:sz w:val="18"/>
          <w:szCs w:val="18"/>
        </w:rPr>
      </w:pPr>
    </w:p>
    <w:p w14:paraId="2666A182" w14:textId="77777777" w:rsidR="00862B80" w:rsidRPr="00F87DA5" w:rsidRDefault="00862B80" w:rsidP="00862B80">
      <w:pPr>
        <w:keepNext/>
        <w:keepLines/>
        <w:numPr>
          <w:ilvl w:val="0"/>
          <w:numId w:val="34"/>
        </w:numPr>
        <w:spacing w:line="276" w:lineRule="auto"/>
        <w:jc w:val="both"/>
        <w:outlineLvl w:val="0"/>
        <w:rPr>
          <w:rFonts w:ascii="Arial" w:eastAsiaTheme="majorEastAsia" w:hAnsi="Arial" w:cs="Arial"/>
          <w:bCs/>
          <w:i/>
          <w:vanish/>
          <w:color w:val="FF0000"/>
          <w:sz w:val="18"/>
          <w:szCs w:val="18"/>
        </w:rPr>
      </w:pPr>
    </w:p>
    <w:p w14:paraId="4A4EB96A" w14:textId="77777777" w:rsidR="00862B80" w:rsidRPr="00F87DA5" w:rsidRDefault="00862B80" w:rsidP="00862B80">
      <w:pPr>
        <w:pStyle w:val="SombreamentoMdio1-nfase31"/>
        <w:numPr>
          <w:ilvl w:val="1"/>
          <w:numId w:val="34"/>
        </w:numPr>
        <w:spacing w:before="0"/>
        <w:ind w:left="716"/>
        <w:rPr>
          <w:rFonts w:ascii="Arial" w:hAnsi="Arial" w:cs="Arial"/>
          <w:b/>
          <w:bCs/>
          <w:i w:val="0"/>
          <w:color w:val="FF0000"/>
          <w:sz w:val="18"/>
          <w:szCs w:val="18"/>
        </w:rPr>
      </w:pPr>
      <w:r w:rsidRPr="00F87DA5">
        <w:rPr>
          <w:rFonts w:ascii="Arial" w:hAnsi="Arial" w:cs="Arial"/>
          <w:bCs/>
          <w:color w:val="FF0000"/>
          <w:sz w:val="18"/>
          <w:szCs w:val="18"/>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492BF265" w14:textId="77777777" w:rsidR="00862B80" w:rsidRPr="00F87DA5" w:rsidRDefault="00862B80" w:rsidP="00862B80">
      <w:pPr>
        <w:jc w:val="both"/>
        <w:rPr>
          <w:rFonts w:ascii="Arial" w:hAnsi="Arial" w:cs="Arial"/>
          <w:i/>
          <w:color w:val="FF0000"/>
          <w:sz w:val="18"/>
          <w:szCs w:val="18"/>
        </w:rPr>
      </w:pPr>
    </w:p>
    <w:p w14:paraId="35FEF332" w14:textId="77777777" w:rsidR="00862B80" w:rsidRPr="00F87DA5" w:rsidRDefault="00862B80" w:rsidP="00862B80">
      <w:pPr>
        <w:pStyle w:val="SombreamentoMdio1-nfase31"/>
        <w:numPr>
          <w:ilvl w:val="1"/>
          <w:numId w:val="34"/>
        </w:numPr>
        <w:spacing w:before="0"/>
        <w:ind w:left="716"/>
        <w:rPr>
          <w:rFonts w:ascii="Arial" w:hAnsi="Arial" w:cs="Arial"/>
          <w:b/>
          <w:bCs/>
          <w:i w:val="0"/>
          <w:color w:val="FF0000"/>
          <w:sz w:val="18"/>
          <w:szCs w:val="18"/>
        </w:rPr>
      </w:pPr>
      <w:r w:rsidRPr="00F87DA5">
        <w:rPr>
          <w:rFonts w:ascii="Arial" w:hAnsi="Arial" w:cs="Arial"/>
          <w:bCs/>
          <w:color w:val="FF0000"/>
          <w:sz w:val="18"/>
          <w:szCs w:val="18"/>
        </w:rPr>
        <w:t>No prazo máximo de 10 (dez) dias úteis, prorrogáveis por igual período, a critério do contratante, contados da assinatura do contrato, a contratada deverá apresentar comprovante</w:t>
      </w:r>
      <w:r w:rsidRPr="00F87DA5">
        <w:rPr>
          <w:rFonts w:ascii="Arial" w:hAnsi="Arial" w:cs="Arial"/>
          <w:bCs/>
          <w:color w:val="FF0000"/>
          <w:sz w:val="18"/>
          <w:szCs w:val="18"/>
          <w:lang w:eastAsia="en-US"/>
        </w:rPr>
        <w:t xml:space="preserve"> de prestação de garantia, podendo optar por caução em dinheiro ou títulos da dívida pública, seguro-garantia ou fiança bancária. </w:t>
      </w:r>
    </w:p>
    <w:p w14:paraId="10C48B3A" w14:textId="77777777" w:rsidR="00862B80" w:rsidRPr="00F87DA5" w:rsidRDefault="00862B80" w:rsidP="00862B80">
      <w:pPr>
        <w:pStyle w:val="SombreamentoMdio1-nfase31"/>
        <w:numPr>
          <w:ilvl w:val="2"/>
          <w:numId w:val="34"/>
        </w:numPr>
        <w:spacing w:before="0"/>
        <w:ind w:left="1922"/>
        <w:rPr>
          <w:rFonts w:ascii="Arial" w:hAnsi="Arial" w:cs="Arial"/>
          <w:b/>
          <w:bCs/>
          <w:i w:val="0"/>
          <w:iCs w:val="0"/>
          <w:color w:val="FF0000"/>
          <w:sz w:val="18"/>
          <w:szCs w:val="18"/>
        </w:rPr>
      </w:pPr>
      <w:r w:rsidRPr="00F87DA5">
        <w:rPr>
          <w:rFonts w:ascii="Arial" w:hAnsi="Arial" w:cs="Arial"/>
          <w:bCs/>
          <w:color w:val="FF0000"/>
          <w:sz w:val="18"/>
          <w:szCs w:val="18"/>
        </w:rPr>
        <w:t xml:space="preserve">A inobservância do prazo fixado para apresentação da garantia acarretará a aplicação de multa de 0,07% (sete centésimos por cento) do valor total do contrato por dia de atraso, até o máximo de 2% (dois por cento). </w:t>
      </w:r>
    </w:p>
    <w:p w14:paraId="5F1DDD2D" w14:textId="77777777" w:rsidR="00862B80" w:rsidRPr="00F87DA5" w:rsidRDefault="00862B80" w:rsidP="00862B80">
      <w:pPr>
        <w:pStyle w:val="SombreamentoMdio1-nfase31"/>
        <w:numPr>
          <w:ilvl w:val="2"/>
          <w:numId w:val="34"/>
        </w:numPr>
        <w:spacing w:before="0"/>
        <w:ind w:left="1922"/>
        <w:rPr>
          <w:rFonts w:ascii="Arial" w:hAnsi="Arial" w:cs="Arial"/>
          <w:b/>
          <w:bCs/>
          <w:i w:val="0"/>
          <w:iCs w:val="0"/>
          <w:color w:val="FF0000"/>
          <w:sz w:val="18"/>
          <w:szCs w:val="18"/>
        </w:rPr>
      </w:pPr>
      <w:r w:rsidRPr="00F87DA5">
        <w:rPr>
          <w:rFonts w:ascii="Arial" w:hAnsi="Arial" w:cs="Arial"/>
          <w:bCs/>
          <w:color w:val="FF0000"/>
          <w:sz w:val="18"/>
          <w:szCs w:val="18"/>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7BAEE87" w14:textId="77777777" w:rsidR="00862B80" w:rsidRPr="00F87DA5" w:rsidRDefault="00862B80" w:rsidP="00862B80">
      <w:pPr>
        <w:pStyle w:val="SombreamentoMdio1-nfase31"/>
        <w:numPr>
          <w:ilvl w:val="1"/>
          <w:numId w:val="34"/>
        </w:numPr>
        <w:spacing w:before="0"/>
        <w:ind w:left="716"/>
        <w:rPr>
          <w:rFonts w:ascii="Arial" w:hAnsi="Arial" w:cs="Arial"/>
          <w:b/>
          <w:bCs/>
          <w:i w:val="0"/>
          <w:color w:val="FF0000"/>
          <w:sz w:val="18"/>
          <w:szCs w:val="18"/>
        </w:rPr>
      </w:pPr>
      <w:r w:rsidRPr="00F87DA5">
        <w:rPr>
          <w:rFonts w:ascii="Arial" w:hAnsi="Arial" w:cs="Arial"/>
          <w:bCs/>
          <w:color w:val="FF0000"/>
          <w:sz w:val="18"/>
          <w:szCs w:val="18"/>
        </w:rPr>
        <w:t>A validade da garantia, qualquer que seja a modalidade escolhida, deverá abranger um período de 90 dias após o término da vigência contratual.</w:t>
      </w:r>
    </w:p>
    <w:p w14:paraId="795D6916"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 xml:space="preserve">A garantia assegurará, qualquer que seja a modalidade escolhida, o pagamento de: </w:t>
      </w:r>
    </w:p>
    <w:p w14:paraId="0F956C1A"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 xml:space="preserve">prejuízos advindos do não cumprimento do objeto do contrato e do não adimplemento das demais obrigações nele previstas; </w:t>
      </w:r>
    </w:p>
    <w:p w14:paraId="7260E5B4"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prejuízos diretos causados à Administração decorrentes de culpa ou dolo durante a execução do contrato;</w:t>
      </w:r>
    </w:p>
    <w:p w14:paraId="0A591671"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 xml:space="preserve">multas moratórias e punitivas aplicadas pela Administração à contratada; e  </w:t>
      </w:r>
    </w:p>
    <w:p w14:paraId="16BE9DD5"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obrigações trabalhistas e previdenciárias de qualquer natureza e para com o FGTS, não adimplidas pela contratada, quando couber.</w:t>
      </w:r>
    </w:p>
    <w:p w14:paraId="29B9B15F"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A modalidade seguro-garantia somente será aceita se contemplar todos os eventos indicados no item anterior, observada a legislação que rege a matéria.</w:t>
      </w:r>
    </w:p>
    <w:p w14:paraId="53D65DCE"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A garantia em dinheiro deverá ser efetuada em favor da Contratante, em conta específica na (Nome do Banco), com correção monetária.</w:t>
      </w:r>
    </w:p>
    <w:p w14:paraId="61D98EEF"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24D64A0"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No caso de garantia na modalidade de fiança bancária, deverá constar expressa renúncia do fiador aos benefícios do artigo 827 do Código Civil.</w:t>
      </w:r>
    </w:p>
    <w:p w14:paraId="1E1A4D5B"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 xml:space="preserve">No caso de alteração do valor do contrato, ou prorrogação de sua vigência, a garantia deverá ser ajustada à nova situação ou renovada, seguindo os mesmos parâmetros utilizados quando da contratação. </w:t>
      </w:r>
    </w:p>
    <w:p w14:paraId="72166004"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Se o valor da garantia for utilizado total ou parcialmente em pagamento de qualquer obrigação, a Contratada obriga-se a fazer a respectiva reposição no prazo máximo de .......... (......) dias úteis, contados da data em que for notificada.</w:t>
      </w:r>
    </w:p>
    <w:p w14:paraId="5F6E6FFD"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A Contratante executará a garantia na forma prevista na legislação que rege a matéria.</w:t>
      </w:r>
    </w:p>
    <w:p w14:paraId="2ACB248A" w14:textId="77777777" w:rsidR="00862B80" w:rsidRPr="00F87DA5" w:rsidRDefault="00862B80" w:rsidP="00862B80">
      <w:pPr>
        <w:pStyle w:val="citao2"/>
        <w:pBdr>
          <w:left w:val="single" w:sz="4" w:space="3" w:color="1F497D"/>
          <w:bottom w:val="single" w:sz="4" w:space="0" w:color="1F497D"/>
        </w:pBdr>
        <w:spacing w:line="276" w:lineRule="auto"/>
        <w:rPr>
          <w:rFonts w:cs="Arial"/>
          <w:color w:val="auto"/>
          <w:sz w:val="18"/>
          <w:szCs w:val="18"/>
        </w:rPr>
      </w:pPr>
      <w:r w:rsidRPr="00F87DA5">
        <w:rPr>
          <w:rFonts w:cs="Arial"/>
          <w:b/>
          <w:color w:val="auto"/>
          <w:sz w:val="18"/>
          <w:szCs w:val="18"/>
        </w:rPr>
        <w:lastRenderedPageBreak/>
        <w:t>Nota explicativa:</w:t>
      </w:r>
      <w:r w:rsidRPr="00F87DA5">
        <w:rPr>
          <w:rFonts w:cs="Arial"/>
          <w:color w:val="auto"/>
          <w:sz w:val="18"/>
          <w:szCs w:val="18"/>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4E457DA0" w14:textId="77777777" w:rsidR="00862B80" w:rsidRPr="00F87DA5" w:rsidRDefault="00862B80" w:rsidP="00862B80">
      <w:pPr>
        <w:pStyle w:val="SombreamentoMdio1-nfase31"/>
        <w:numPr>
          <w:ilvl w:val="1"/>
          <w:numId w:val="34"/>
        </w:numPr>
        <w:spacing w:before="0"/>
        <w:ind w:left="716"/>
        <w:rPr>
          <w:rFonts w:ascii="Arial" w:hAnsi="Arial" w:cs="Arial"/>
          <w:b/>
          <w:i w:val="0"/>
          <w:iCs w:val="0"/>
          <w:color w:val="FF0000"/>
          <w:sz w:val="18"/>
          <w:szCs w:val="18"/>
        </w:rPr>
      </w:pPr>
      <w:r w:rsidRPr="00F87DA5">
        <w:rPr>
          <w:rFonts w:ascii="Arial" w:hAnsi="Arial" w:cs="Arial"/>
          <w:color w:val="FF0000"/>
          <w:sz w:val="18"/>
          <w:szCs w:val="18"/>
        </w:rPr>
        <w:t xml:space="preserve">Será considerada extinta a garantia: </w:t>
      </w:r>
    </w:p>
    <w:p w14:paraId="5AF14581"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750452A8" w14:textId="77777777" w:rsidR="00862B80" w:rsidRPr="00F87DA5" w:rsidRDefault="00862B80" w:rsidP="00862B80">
      <w:pPr>
        <w:pStyle w:val="SombreamentoMdio1-nfase31"/>
        <w:numPr>
          <w:ilvl w:val="2"/>
          <w:numId w:val="34"/>
        </w:numPr>
        <w:spacing w:before="0"/>
        <w:ind w:left="1922"/>
        <w:rPr>
          <w:rFonts w:ascii="Arial" w:hAnsi="Arial" w:cs="Arial"/>
          <w:b/>
          <w:i w:val="0"/>
          <w:iCs w:val="0"/>
          <w:color w:val="FF0000"/>
          <w:sz w:val="18"/>
          <w:szCs w:val="18"/>
        </w:rPr>
      </w:pPr>
      <w:r w:rsidRPr="00F87DA5">
        <w:rPr>
          <w:rFonts w:ascii="Arial" w:hAnsi="Arial" w:cs="Arial"/>
          <w:color w:val="FF0000"/>
          <w:sz w:val="18"/>
          <w:szCs w:val="18"/>
        </w:rPr>
        <w:t xml:space="preserve"> no prazo de 90 (noventa) dias após o término da vigência do contrato, caso a Administração não comunique a ocorrência de sinistros, quando o prazo será ampliado, nos termos da comunicação. </w:t>
      </w:r>
    </w:p>
    <w:p w14:paraId="41E3ED58" w14:textId="77777777" w:rsidR="00862B80" w:rsidRPr="00F87DA5" w:rsidRDefault="00862B80" w:rsidP="00862B80">
      <w:pPr>
        <w:pStyle w:val="SombreamentoMdio1-nfase31"/>
        <w:numPr>
          <w:ilvl w:val="1"/>
          <w:numId w:val="34"/>
        </w:numPr>
        <w:spacing w:before="0"/>
        <w:ind w:left="716"/>
        <w:rPr>
          <w:rFonts w:ascii="Arial" w:hAnsi="Arial" w:cs="Arial"/>
          <w:b/>
          <w:bCs/>
          <w:i w:val="0"/>
          <w:color w:val="FF0000"/>
          <w:sz w:val="18"/>
          <w:szCs w:val="18"/>
        </w:rPr>
      </w:pPr>
      <w:r w:rsidRPr="00F87DA5">
        <w:rPr>
          <w:rFonts w:ascii="Arial" w:hAnsi="Arial" w:cs="Arial"/>
          <w:bCs/>
          <w:color w:val="FF0000"/>
          <w:sz w:val="18"/>
          <w:szCs w:val="18"/>
          <w:lang w:eastAsia="en-US"/>
        </w:rPr>
        <w:t xml:space="preserve">O garantidor não é parte para figurar em processo administrativo instaurado pela </w:t>
      </w:r>
      <w:r w:rsidRPr="00F87DA5">
        <w:rPr>
          <w:rFonts w:ascii="Arial" w:hAnsi="Arial" w:cs="Arial"/>
          <w:bCs/>
          <w:color w:val="FF0000"/>
          <w:sz w:val="18"/>
          <w:szCs w:val="18"/>
        </w:rPr>
        <w:t xml:space="preserve">contratante com o objetivo de apurar prejuízos e/ou aplicar sanções à contratada. </w:t>
      </w:r>
    </w:p>
    <w:p w14:paraId="60151B9D" w14:textId="77777777" w:rsidR="00862B80" w:rsidRPr="00F87DA5" w:rsidRDefault="00862B80" w:rsidP="00862B80">
      <w:pPr>
        <w:pStyle w:val="SombreamentoMdio1-nfase31"/>
        <w:numPr>
          <w:ilvl w:val="1"/>
          <w:numId w:val="34"/>
        </w:numPr>
        <w:spacing w:before="0"/>
        <w:ind w:left="716"/>
        <w:rPr>
          <w:rFonts w:ascii="Arial" w:hAnsi="Arial" w:cs="Arial"/>
          <w:b/>
          <w:bCs/>
          <w:i w:val="0"/>
          <w:color w:val="FF0000"/>
          <w:sz w:val="18"/>
          <w:szCs w:val="18"/>
          <w:lang w:eastAsia="en-US"/>
        </w:rPr>
      </w:pPr>
      <w:r w:rsidRPr="00F87DA5">
        <w:rPr>
          <w:rFonts w:ascii="Arial" w:hAnsi="Arial" w:cs="Arial"/>
          <w:bCs/>
          <w:color w:val="FF0000"/>
          <w:sz w:val="18"/>
          <w:szCs w:val="18"/>
          <w:lang w:eastAsia="en-US"/>
        </w:rPr>
        <w:t>A contratada autoriza a contratante a reter, a qualquer tempo, a garantia, na forma prevista neste Projeto Básico.</w:t>
      </w:r>
    </w:p>
    <w:p w14:paraId="24D13D4A" w14:textId="77777777" w:rsidR="00862B80" w:rsidRPr="00F87DA5" w:rsidRDefault="00862B80" w:rsidP="00862B80">
      <w:pPr>
        <w:pStyle w:val="SombreamentoMdio1-nfase31"/>
        <w:numPr>
          <w:ilvl w:val="0"/>
          <w:numId w:val="34"/>
        </w:numPr>
        <w:rPr>
          <w:rFonts w:ascii="Arial" w:hAnsi="Arial" w:cs="Arial"/>
          <w:sz w:val="18"/>
          <w:szCs w:val="18"/>
        </w:rPr>
      </w:pPr>
      <w:r w:rsidRPr="00F87DA5">
        <w:rPr>
          <w:rFonts w:ascii="Arial" w:hAnsi="Arial" w:cs="Arial"/>
          <w:sz w:val="18"/>
          <w:szCs w:val="18"/>
        </w:rPr>
        <w:t>DAS SANÇÕES ADMINISTRATIVAS</w:t>
      </w:r>
    </w:p>
    <w:p w14:paraId="0A28FEE7"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Comete infração administrativa nos termos da Lei nº 8.666, de 1993, a CONTRATADA que:</w:t>
      </w:r>
    </w:p>
    <w:p w14:paraId="61C78E2D"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inexecutar total ou parcialmente qualquer das obrigações assumidas em decorrência da contratação;</w:t>
      </w:r>
    </w:p>
    <w:p w14:paraId="3FA63F45"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ensejar o retardamento da execução do objeto;</w:t>
      </w:r>
    </w:p>
    <w:p w14:paraId="67D61B9F"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falhar ou fraudar na execução do contrato;</w:t>
      </w:r>
    </w:p>
    <w:p w14:paraId="1BEE8FA3"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comportar-se de modo inidôneo; ou</w:t>
      </w:r>
    </w:p>
    <w:p w14:paraId="2A0910C5"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cometer fraude fiscal.</w:t>
      </w:r>
    </w:p>
    <w:p w14:paraId="38D52404"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Pela inexecução </w:t>
      </w:r>
      <w:r w:rsidRPr="00F87DA5">
        <w:rPr>
          <w:rFonts w:ascii="Arial" w:hAnsi="Arial" w:cs="Arial"/>
          <w:sz w:val="18"/>
          <w:szCs w:val="18"/>
          <w:u w:val="single"/>
        </w:rPr>
        <w:t>total ou parcial</w:t>
      </w:r>
      <w:r w:rsidRPr="00F87DA5">
        <w:rPr>
          <w:rFonts w:ascii="Arial" w:hAnsi="Arial" w:cs="Arial"/>
          <w:sz w:val="18"/>
          <w:szCs w:val="18"/>
        </w:rPr>
        <w:t xml:space="preserve"> do objeto deste contrato, a Administração pode aplicar à CONTRATADA as seguintes sanções:</w:t>
      </w:r>
    </w:p>
    <w:p w14:paraId="63D38E1C"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b/>
          <w:bCs/>
          <w:sz w:val="18"/>
          <w:szCs w:val="18"/>
        </w:rPr>
        <w:t>Advertência por escrito</w:t>
      </w:r>
      <w:r w:rsidRPr="00F87DA5">
        <w:rPr>
          <w:rFonts w:ascii="Arial" w:hAnsi="Arial" w:cs="Arial"/>
          <w:sz w:val="18"/>
          <w:szCs w:val="18"/>
        </w:rPr>
        <w:t>, quando do não cumprimento de quaisquer das obrigações contratuais consideradas faltas leves, assim entendidas aquelas que não acarretam prejuízos significativos para o serviço contratado;</w:t>
      </w:r>
    </w:p>
    <w:p w14:paraId="45FFAE26"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b/>
          <w:bCs/>
          <w:sz w:val="18"/>
          <w:szCs w:val="18"/>
        </w:rPr>
        <w:t>Multa de</w:t>
      </w:r>
      <w:r w:rsidRPr="00F87DA5">
        <w:rPr>
          <w:rFonts w:ascii="Arial" w:hAnsi="Arial" w:cs="Arial"/>
          <w:sz w:val="18"/>
          <w:szCs w:val="18"/>
        </w:rPr>
        <w:t xml:space="preserve">: </w:t>
      </w:r>
    </w:p>
    <w:p w14:paraId="7CC8C9CF"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0,1% (um décimo por cento) até 0,2% (dois décimos por cento) por dia sobre o valor adjudicado em caso de atraso na execução dos serviços, limitada a incidência a </w:t>
      </w:r>
      <w:r w:rsidRPr="00F87DA5">
        <w:rPr>
          <w:rFonts w:ascii="Arial" w:hAnsi="Arial" w:cs="Arial"/>
          <w:color w:val="FF0000"/>
          <w:sz w:val="18"/>
          <w:szCs w:val="18"/>
        </w:rPr>
        <w:t>15</w:t>
      </w:r>
      <w:r w:rsidRPr="00F87DA5">
        <w:rPr>
          <w:rFonts w:ascii="Arial" w:hAnsi="Arial" w:cs="Arial"/>
          <w:sz w:val="18"/>
          <w:szCs w:val="18"/>
        </w:rPr>
        <w:t xml:space="preserve"> (</w:t>
      </w:r>
      <w:r w:rsidRPr="00F87DA5">
        <w:rPr>
          <w:rFonts w:ascii="Arial" w:hAnsi="Arial" w:cs="Arial"/>
          <w:color w:val="FF0000"/>
          <w:sz w:val="18"/>
          <w:szCs w:val="18"/>
        </w:rPr>
        <w:t>quinze</w:t>
      </w:r>
      <w:r w:rsidRPr="00F87DA5">
        <w:rPr>
          <w:rFonts w:ascii="Arial" w:hAnsi="Arial" w:cs="Arial"/>
          <w:sz w:val="18"/>
          <w:szCs w:val="18"/>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DF2FA84"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0,1% (um décimo por cento) até 10% (dez por cento) sobre o valor adjudicado, em caso de atraso na execução do objeto, por período superior ao previsto no </w:t>
      </w:r>
      <w:r w:rsidRPr="00F87DA5">
        <w:rPr>
          <w:rFonts w:ascii="Arial" w:hAnsi="Arial" w:cs="Arial"/>
          <w:bCs/>
          <w:color w:val="000000" w:themeColor="text1"/>
          <w:sz w:val="18"/>
          <w:szCs w:val="18"/>
        </w:rPr>
        <w:t>subitem acima,</w:t>
      </w:r>
      <w:r w:rsidRPr="00F87DA5">
        <w:rPr>
          <w:rFonts w:ascii="Arial" w:hAnsi="Arial" w:cs="Arial"/>
          <w:sz w:val="18"/>
          <w:szCs w:val="18"/>
        </w:rPr>
        <w:t xml:space="preserve"> ou de inexecução parcial da obrigação assumida;</w:t>
      </w:r>
    </w:p>
    <w:p w14:paraId="2D817E95"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0,1% (um décimo por cento) até 15% (quinze por cento) sobre o valor adjudicado, em caso de inexecução total da obrigação assumida;</w:t>
      </w:r>
    </w:p>
    <w:p w14:paraId="5BE1F1CB"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0,2% a 3,2% por dia sobre o valor mensal do contrato, conforme detalhamento constante das </w:t>
      </w:r>
      <w:r w:rsidRPr="00F87DA5">
        <w:rPr>
          <w:rFonts w:ascii="Arial" w:hAnsi="Arial" w:cs="Arial"/>
          <w:b/>
          <w:bCs/>
          <w:sz w:val="18"/>
          <w:szCs w:val="18"/>
        </w:rPr>
        <w:t>tabelas 1 e 2</w:t>
      </w:r>
      <w:r w:rsidRPr="00F87DA5">
        <w:rPr>
          <w:rFonts w:ascii="Arial" w:hAnsi="Arial" w:cs="Arial"/>
          <w:sz w:val="18"/>
          <w:szCs w:val="18"/>
        </w:rPr>
        <w:t>, abaixo; e</w:t>
      </w:r>
    </w:p>
    <w:p w14:paraId="0605E685" w14:textId="77777777" w:rsidR="00862B80" w:rsidRPr="00F87DA5" w:rsidRDefault="00862B80" w:rsidP="00862B80">
      <w:pPr>
        <w:ind w:right="-30"/>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xml:space="preserve"> Os patamares estabelecidos nos itens acima poderão ser alterados a critério da autoridade. </w:t>
      </w:r>
    </w:p>
    <w:p w14:paraId="2B6933C4"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DF3A98F"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as penalidades de multa decorrentes de fatos diversos serão consideradas independentes entre si.</w:t>
      </w:r>
    </w:p>
    <w:p w14:paraId="07BCDE78"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lastRenderedPageBreak/>
        <w:t>Suspensão de licitar e impedimento de contratar com o órgão, entidade ou unidade administrativa pela qual a Administração Pública opera e atua concretamente, pelo prazo de até dois anos;</w:t>
      </w:r>
    </w:p>
    <w:p w14:paraId="73AF5D75"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9A156BA"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As sanções previstas acima poderão ser aplicadas à CONTRATADA juntamente com as de multa, descontando-a dos pagamentos a serem efetuados.</w:t>
      </w:r>
    </w:p>
    <w:p w14:paraId="2D88F5EA"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Para efeito de aplicação de multas, às infrações são atribuídos graus, de acordo com as tabelas 1 e 2:</w:t>
      </w:r>
    </w:p>
    <w:p w14:paraId="7A4ECB66" w14:textId="77777777" w:rsidR="00862B80" w:rsidRPr="00F87DA5" w:rsidRDefault="00862B80" w:rsidP="00862B80">
      <w:pPr>
        <w:spacing w:before="120" w:after="120"/>
        <w:ind w:right="-30"/>
        <w:jc w:val="center"/>
        <w:rPr>
          <w:rFonts w:ascii="Arial" w:hAnsi="Arial" w:cs="Arial"/>
          <w:b/>
          <w:bCs/>
          <w:sz w:val="18"/>
          <w:szCs w:val="18"/>
        </w:rPr>
      </w:pPr>
      <w:r w:rsidRPr="00F87DA5">
        <w:rPr>
          <w:rFonts w:ascii="Arial" w:hAnsi="Arial" w:cs="Arial"/>
          <w:b/>
          <w:bCs/>
          <w:sz w:val="18"/>
          <w:szCs w:val="18"/>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862B80" w:rsidRPr="00F87DA5" w14:paraId="5DC396E9" w14:textId="77777777" w:rsidTr="00BD5DCE">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BDE0D81"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GRAU</w:t>
            </w:r>
          </w:p>
        </w:tc>
        <w:tc>
          <w:tcPr>
            <w:tcW w:w="5604" w:type="dxa"/>
            <w:tcBorders>
              <w:top w:val="outset" w:sz="6" w:space="0" w:color="000000"/>
              <w:left w:val="outset" w:sz="6" w:space="0" w:color="000000"/>
              <w:bottom w:val="outset" w:sz="6" w:space="0" w:color="000000"/>
            </w:tcBorders>
            <w:vAlign w:val="center"/>
          </w:tcPr>
          <w:p w14:paraId="50B8D4AB"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CORRESPONDÊNCIA</w:t>
            </w:r>
          </w:p>
        </w:tc>
      </w:tr>
      <w:tr w:rsidR="00862B80" w:rsidRPr="00F87DA5" w14:paraId="096D34EE" w14:textId="77777777" w:rsidTr="00BD5DCE">
        <w:trPr>
          <w:tblCellSpacing w:w="0" w:type="dxa"/>
        </w:trPr>
        <w:tc>
          <w:tcPr>
            <w:tcW w:w="3576" w:type="dxa"/>
            <w:tcBorders>
              <w:top w:val="outset" w:sz="6" w:space="0" w:color="000000"/>
              <w:bottom w:val="outset" w:sz="6" w:space="0" w:color="000000"/>
              <w:right w:val="outset" w:sz="6" w:space="0" w:color="000000"/>
            </w:tcBorders>
          </w:tcPr>
          <w:p w14:paraId="33814CF9"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1</w:t>
            </w:r>
          </w:p>
        </w:tc>
        <w:tc>
          <w:tcPr>
            <w:tcW w:w="5604" w:type="dxa"/>
            <w:tcBorders>
              <w:top w:val="outset" w:sz="6" w:space="0" w:color="000000"/>
              <w:left w:val="outset" w:sz="6" w:space="0" w:color="000000"/>
              <w:bottom w:val="outset" w:sz="6" w:space="0" w:color="000000"/>
            </w:tcBorders>
          </w:tcPr>
          <w:p w14:paraId="0272CE9E"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0,2% ao dia sobre o valor mensal do contrato</w:t>
            </w:r>
          </w:p>
        </w:tc>
      </w:tr>
      <w:tr w:rsidR="00862B80" w:rsidRPr="00F87DA5" w14:paraId="408044FD" w14:textId="77777777" w:rsidTr="00BD5DCE">
        <w:trPr>
          <w:tblCellSpacing w:w="0" w:type="dxa"/>
        </w:trPr>
        <w:tc>
          <w:tcPr>
            <w:tcW w:w="3576" w:type="dxa"/>
            <w:tcBorders>
              <w:top w:val="outset" w:sz="6" w:space="0" w:color="000000"/>
              <w:bottom w:val="outset" w:sz="6" w:space="0" w:color="000000"/>
              <w:right w:val="outset" w:sz="6" w:space="0" w:color="000000"/>
            </w:tcBorders>
          </w:tcPr>
          <w:p w14:paraId="3D94446A"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2</w:t>
            </w:r>
          </w:p>
        </w:tc>
        <w:tc>
          <w:tcPr>
            <w:tcW w:w="5604" w:type="dxa"/>
            <w:tcBorders>
              <w:top w:val="outset" w:sz="6" w:space="0" w:color="000000"/>
              <w:left w:val="outset" w:sz="6" w:space="0" w:color="000000"/>
              <w:bottom w:val="outset" w:sz="6" w:space="0" w:color="000000"/>
            </w:tcBorders>
          </w:tcPr>
          <w:p w14:paraId="7C115895"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0,4% ao dia sobre o valor mensal do contrato</w:t>
            </w:r>
          </w:p>
        </w:tc>
      </w:tr>
      <w:tr w:rsidR="00862B80" w:rsidRPr="00F87DA5" w14:paraId="656FD747" w14:textId="77777777" w:rsidTr="00BD5DCE">
        <w:trPr>
          <w:tblCellSpacing w:w="0" w:type="dxa"/>
        </w:trPr>
        <w:tc>
          <w:tcPr>
            <w:tcW w:w="3576" w:type="dxa"/>
            <w:tcBorders>
              <w:top w:val="outset" w:sz="6" w:space="0" w:color="000000"/>
              <w:bottom w:val="outset" w:sz="6" w:space="0" w:color="000000"/>
              <w:right w:val="outset" w:sz="6" w:space="0" w:color="000000"/>
            </w:tcBorders>
          </w:tcPr>
          <w:p w14:paraId="13E3774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3</w:t>
            </w:r>
          </w:p>
        </w:tc>
        <w:tc>
          <w:tcPr>
            <w:tcW w:w="5604" w:type="dxa"/>
            <w:tcBorders>
              <w:top w:val="outset" w:sz="6" w:space="0" w:color="000000"/>
              <w:left w:val="outset" w:sz="6" w:space="0" w:color="000000"/>
              <w:bottom w:val="outset" w:sz="6" w:space="0" w:color="000000"/>
            </w:tcBorders>
          </w:tcPr>
          <w:p w14:paraId="1864933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0,8% ao dia sobre o valor mensal do contrato</w:t>
            </w:r>
          </w:p>
        </w:tc>
      </w:tr>
      <w:tr w:rsidR="00862B80" w:rsidRPr="00F87DA5" w14:paraId="44FD4051" w14:textId="77777777" w:rsidTr="00BD5DCE">
        <w:trPr>
          <w:tblCellSpacing w:w="0" w:type="dxa"/>
        </w:trPr>
        <w:tc>
          <w:tcPr>
            <w:tcW w:w="3576" w:type="dxa"/>
            <w:tcBorders>
              <w:top w:val="outset" w:sz="6" w:space="0" w:color="000000"/>
              <w:bottom w:val="outset" w:sz="6" w:space="0" w:color="000000"/>
              <w:right w:val="outset" w:sz="6" w:space="0" w:color="000000"/>
            </w:tcBorders>
          </w:tcPr>
          <w:p w14:paraId="0EA2B12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4</w:t>
            </w:r>
          </w:p>
        </w:tc>
        <w:tc>
          <w:tcPr>
            <w:tcW w:w="5604" w:type="dxa"/>
            <w:tcBorders>
              <w:top w:val="outset" w:sz="6" w:space="0" w:color="000000"/>
              <w:left w:val="outset" w:sz="6" w:space="0" w:color="000000"/>
              <w:bottom w:val="outset" w:sz="6" w:space="0" w:color="000000"/>
            </w:tcBorders>
          </w:tcPr>
          <w:p w14:paraId="1272463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1,6% ao dia sobre o valor mensal do contrato</w:t>
            </w:r>
          </w:p>
        </w:tc>
      </w:tr>
      <w:tr w:rsidR="00862B80" w:rsidRPr="00F87DA5" w14:paraId="2CB5B164" w14:textId="77777777" w:rsidTr="00BD5DCE">
        <w:trPr>
          <w:tblCellSpacing w:w="0" w:type="dxa"/>
        </w:trPr>
        <w:tc>
          <w:tcPr>
            <w:tcW w:w="3576" w:type="dxa"/>
            <w:tcBorders>
              <w:top w:val="outset" w:sz="6" w:space="0" w:color="000000"/>
              <w:bottom w:val="outset" w:sz="6" w:space="0" w:color="000000"/>
              <w:right w:val="outset" w:sz="6" w:space="0" w:color="000000"/>
            </w:tcBorders>
          </w:tcPr>
          <w:p w14:paraId="42993912"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5</w:t>
            </w:r>
          </w:p>
        </w:tc>
        <w:tc>
          <w:tcPr>
            <w:tcW w:w="5604" w:type="dxa"/>
            <w:tcBorders>
              <w:top w:val="outset" w:sz="6" w:space="0" w:color="000000"/>
              <w:left w:val="outset" w:sz="6" w:space="0" w:color="000000"/>
              <w:bottom w:val="outset" w:sz="6" w:space="0" w:color="000000"/>
            </w:tcBorders>
          </w:tcPr>
          <w:p w14:paraId="0B2F329F"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3,2% ao dia sobre o valor mensal do contrato</w:t>
            </w:r>
          </w:p>
        </w:tc>
      </w:tr>
    </w:tbl>
    <w:p w14:paraId="51630293" w14:textId="77777777" w:rsidR="00862B80" w:rsidRPr="00F87DA5" w:rsidRDefault="00862B80" w:rsidP="00862B80">
      <w:pPr>
        <w:spacing w:before="120" w:after="120"/>
        <w:ind w:right="-30"/>
        <w:jc w:val="center"/>
        <w:rPr>
          <w:rFonts w:ascii="Arial" w:hAnsi="Arial" w:cs="Arial"/>
          <w:sz w:val="18"/>
          <w:szCs w:val="18"/>
        </w:rPr>
      </w:pPr>
      <w:r w:rsidRPr="00F87DA5">
        <w:rPr>
          <w:rFonts w:ascii="Arial" w:hAnsi="Arial" w:cs="Arial"/>
          <w:b/>
          <w:bCs/>
          <w:sz w:val="18"/>
          <w:szCs w:val="18"/>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862B80" w:rsidRPr="00F87DA5" w14:paraId="2010FA33" w14:textId="77777777" w:rsidTr="00BD5DCE">
        <w:trPr>
          <w:trHeight w:val="60"/>
          <w:tblCellSpacing w:w="0" w:type="dxa"/>
        </w:trPr>
        <w:tc>
          <w:tcPr>
            <w:tcW w:w="9180" w:type="dxa"/>
            <w:gridSpan w:val="3"/>
            <w:tcBorders>
              <w:top w:val="outset" w:sz="6" w:space="0" w:color="000000"/>
              <w:bottom w:val="outset" w:sz="6" w:space="0" w:color="000000"/>
            </w:tcBorders>
          </w:tcPr>
          <w:p w14:paraId="5E66928C"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INFRAÇÃO</w:t>
            </w:r>
          </w:p>
        </w:tc>
      </w:tr>
      <w:tr w:rsidR="00862B80" w:rsidRPr="00F87DA5" w14:paraId="1028E442"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465B3B3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ITEM</w:t>
            </w:r>
          </w:p>
        </w:tc>
        <w:tc>
          <w:tcPr>
            <w:tcW w:w="4983" w:type="dxa"/>
            <w:tcBorders>
              <w:top w:val="outset" w:sz="6" w:space="0" w:color="000000"/>
              <w:left w:val="outset" w:sz="6" w:space="0" w:color="000000"/>
              <w:bottom w:val="outset" w:sz="6" w:space="0" w:color="000000"/>
              <w:right w:val="outset" w:sz="6" w:space="0" w:color="000000"/>
            </w:tcBorders>
          </w:tcPr>
          <w:p w14:paraId="34FC5C4B"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DESCRIÇÃO</w:t>
            </w:r>
          </w:p>
        </w:tc>
        <w:tc>
          <w:tcPr>
            <w:tcW w:w="1958" w:type="dxa"/>
            <w:tcBorders>
              <w:top w:val="outset" w:sz="6" w:space="0" w:color="000000"/>
              <w:left w:val="outset" w:sz="6" w:space="0" w:color="000000"/>
              <w:bottom w:val="outset" w:sz="6" w:space="0" w:color="000000"/>
            </w:tcBorders>
            <w:vAlign w:val="center"/>
          </w:tcPr>
          <w:p w14:paraId="506D678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GRAU</w:t>
            </w:r>
          </w:p>
        </w:tc>
      </w:tr>
      <w:tr w:rsidR="00862B80" w:rsidRPr="00F87DA5" w14:paraId="5AF64ACD"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0BC97F6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1</w:t>
            </w:r>
          </w:p>
        </w:tc>
        <w:tc>
          <w:tcPr>
            <w:tcW w:w="4983" w:type="dxa"/>
            <w:tcBorders>
              <w:top w:val="outset" w:sz="6" w:space="0" w:color="000000"/>
              <w:left w:val="outset" w:sz="6" w:space="0" w:color="000000"/>
              <w:bottom w:val="outset" w:sz="6" w:space="0" w:color="000000"/>
              <w:right w:val="outset" w:sz="6" w:space="0" w:color="000000"/>
            </w:tcBorders>
          </w:tcPr>
          <w:p w14:paraId="4C28B069"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Permitir situação que crie a possibilidade de causar dano físico, lesão corporal ou consequências letais, por ocorrência;</w:t>
            </w:r>
          </w:p>
        </w:tc>
        <w:tc>
          <w:tcPr>
            <w:tcW w:w="1958" w:type="dxa"/>
            <w:tcBorders>
              <w:top w:val="outset" w:sz="6" w:space="0" w:color="000000"/>
              <w:left w:val="outset" w:sz="6" w:space="0" w:color="000000"/>
              <w:bottom w:val="outset" w:sz="6" w:space="0" w:color="000000"/>
            </w:tcBorders>
            <w:vAlign w:val="center"/>
          </w:tcPr>
          <w:p w14:paraId="500495DE"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05</w:t>
            </w:r>
          </w:p>
        </w:tc>
      </w:tr>
      <w:tr w:rsidR="00862B80" w:rsidRPr="00F87DA5" w14:paraId="45E87778"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35A07C8E"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2</w:t>
            </w:r>
          </w:p>
        </w:tc>
        <w:tc>
          <w:tcPr>
            <w:tcW w:w="4983" w:type="dxa"/>
            <w:tcBorders>
              <w:top w:val="outset" w:sz="6" w:space="0" w:color="000000"/>
              <w:left w:val="outset" w:sz="6" w:space="0" w:color="000000"/>
              <w:bottom w:val="outset" w:sz="6" w:space="0" w:color="000000"/>
              <w:right w:val="outset" w:sz="6" w:space="0" w:color="000000"/>
            </w:tcBorders>
          </w:tcPr>
          <w:p w14:paraId="68D72482"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0A06FA9"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04</w:t>
            </w:r>
          </w:p>
        </w:tc>
      </w:tr>
      <w:tr w:rsidR="00862B80" w:rsidRPr="00F87DA5" w14:paraId="7CBACC82"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023BFE9B"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3</w:t>
            </w:r>
          </w:p>
        </w:tc>
        <w:tc>
          <w:tcPr>
            <w:tcW w:w="4983" w:type="dxa"/>
            <w:tcBorders>
              <w:top w:val="outset" w:sz="6" w:space="0" w:color="000000"/>
              <w:left w:val="outset" w:sz="6" w:space="0" w:color="000000"/>
              <w:bottom w:val="outset" w:sz="6" w:space="0" w:color="000000"/>
              <w:right w:val="outset" w:sz="6" w:space="0" w:color="000000"/>
            </w:tcBorders>
          </w:tcPr>
          <w:p w14:paraId="52A322C6"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779F50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03</w:t>
            </w:r>
          </w:p>
        </w:tc>
      </w:tr>
      <w:tr w:rsidR="00862B80" w:rsidRPr="00F87DA5" w14:paraId="3ABF4A18"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2544A0CC"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4</w:t>
            </w:r>
          </w:p>
        </w:tc>
        <w:tc>
          <w:tcPr>
            <w:tcW w:w="4983" w:type="dxa"/>
            <w:tcBorders>
              <w:top w:val="outset" w:sz="6" w:space="0" w:color="000000"/>
              <w:left w:val="outset" w:sz="6" w:space="0" w:color="000000"/>
              <w:bottom w:val="outset" w:sz="6" w:space="0" w:color="000000"/>
              <w:right w:val="outset" w:sz="6" w:space="0" w:color="000000"/>
            </w:tcBorders>
          </w:tcPr>
          <w:p w14:paraId="54D97877"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5EF5C9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02</w:t>
            </w:r>
          </w:p>
        </w:tc>
      </w:tr>
      <w:tr w:rsidR="00862B80" w:rsidRPr="00F87DA5" w14:paraId="0EF2FAF8"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578A5AA0"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71C39925"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7D7054B"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03</w:t>
            </w:r>
          </w:p>
        </w:tc>
      </w:tr>
      <w:tr w:rsidR="00862B80" w:rsidRPr="00F87DA5" w14:paraId="0BA22078" w14:textId="77777777" w:rsidTr="00BD5DCE">
        <w:trPr>
          <w:trHeight w:val="225"/>
          <w:tblCellSpacing w:w="0" w:type="dxa"/>
        </w:trPr>
        <w:tc>
          <w:tcPr>
            <w:tcW w:w="9180" w:type="dxa"/>
            <w:gridSpan w:val="3"/>
            <w:tcBorders>
              <w:top w:val="outset" w:sz="6" w:space="0" w:color="000000"/>
              <w:bottom w:val="outset" w:sz="6" w:space="0" w:color="000000"/>
            </w:tcBorders>
            <w:vAlign w:val="center"/>
          </w:tcPr>
          <w:p w14:paraId="1A92C527"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b/>
                <w:bCs/>
                <w:sz w:val="18"/>
                <w:szCs w:val="18"/>
              </w:rPr>
              <w:t>Para os itens a seguir, deixar de:</w:t>
            </w:r>
          </w:p>
        </w:tc>
      </w:tr>
      <w:tr w:rsidR="00862B80" w:rsidRPr="00F87DA5" w14:paraId="0A5EFC3A"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65C45104"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6</w:t>
            </w:r>
          </w:p>
        </w:tc>
        <w:tc>
          <w:tcPr>
            <w:tcW w:w="4983" w:type="dxa"/>
            <w:tcBorders>
              <w:top w:val="outset" w:sz="6" w:space="0" w:color="000000"/>
              <w:left w:val="outset" w:sz="6" w:space="0" w:color="000000"/>
              <w:bottom w:val="outset" w:sz="6" w:space="0" w:color="000000"/>
              <w:right w:val="outset" w:sz="6" w:space="0" w:color="000000"/>
            </w:tcBorders>
          </w:tcPr>
          <w:p w14:paraId="3764F3D9"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6EBAD2A"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01</w:t>
            </w:r>
          </w:p>
        </w:tc>
      </w:tr>
      <w:tr w:rsidR="00862B80" w:rsidRPr="00F87DA5" w14:paraId="5208C7E2"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78FEF9FC"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7</w:t>
            </w:r>
          </w:p>
        </w:tc>
        <w:tc>
          <w:tcPr>
            <w:tcW w:w="4983" w:type="dxa"/>
            <w:tcBorders>
              <w:top w:val="outset" w:sz="6" w:space="0" w:color="000000"/>
              <w:left w:val="outset" w:sz="6" w:space="0" w:color="000000"/>
              <w:bottom w:val="outset" w:sz="6" w:space="0" w:color="000000"/>
              <w:right w:val="outset" w:sz="6" w:space="0" w:color="000000"/>
            </w:tcBorders>
          </w:tcPr>
          <w:p w14:paraId="68C92C3C"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08B2E506"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02</w:t>
            </w:r>
          </w:p>
        </w:tc>
      </w:tr>
      <w:tr w:rsidR="00862B80" w:rsidRPr="00F87DA5" w14:paraId="16CC3934"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35E9057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8</w:t>
            </w:r>
          </w:p>
        </w:tc>
        <w:tc>
          <w:tcPr>
            <w:tcW w:w="4983" w:type="dxa"/>
            <w:tcBorders>
              <w:top w:val="outset" w:sz="6" w:space="0" w:color="000000"/>
              <w:left w:val="outset" w:sz="6" w:space="0" w:color="000000"/>
              <w:bottom w:val="outset" w:sz="6" w:space="0" w:color="000000"/>
              <w:right w:val="outset" w:sz="6" w:space="0" w:color="000000"/>
            </w:tcBorders>
          </w:tcPr>
          <w:p w14:paraId="478464D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D1CD961"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01</w:t>
            </w:r>
          </w:p>
        </w:tc>
      </w:tr>
      <w:tr w:rsidR="00862B80" w:rsidRPr="00F87DA5" w14:paraId="378AC190"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33BB4700"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9</w:t>
            </w:r>
          </w:p>
        </w:tc>
        <w:tc>
          <w:tcPr>
            <w:tcW w:w="4983" w:type="dxa"/>
            <w:tcBorders>
              <w:top w:val="outset" w:sz="6" w:space="0" w:color="000000"/>
              <w:left w:val="outset" w:sz="6" w:space="0" w:color="000000"/>
              <w:bottom w:val="outset" w:sz="6" w:space="0" w:color="000000"/>
              <w:right w:val="outset" w:sz="6" w:space="0" w:color="000000"/>
            </w:tcBorders>
          </w:tcPr>
          <w:p w14:paraId="329F8CF0"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Cumprir quaisquer dos itens do Projeto Básico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2DEEA709"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03</w:t>
            </w:r>
          </w:p>
        </w:tc>
      </w:tr>
      <w:tr w:rsidR="00862B80" w:rsidRPr="00F87DA5" w14:paraId="6C305FF8"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61307B1D"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10</w:t>
            </w:r>
          </w:p>
        </w:tc>
        <w:tc>
          <w:tcPr>
            <w:tcW w:w="4983" w:type="dxa"/>
            <w:tcBorders>
              <w:top w:val="outset" w:sz="6" w:space="0" w:color="000000"/>
              <w:left w:val="outset" w:sz="6" w:space="0" w:color="000000"/>
              <w:bottom w:val="outset" w:sz="6" w:space="0" w:color="000000"/>
              <w:right w:val="outset" w:sz="6" w:space="0" w:color="000000"/>
            </w:tcBorders>
          </w:tcPr>
          <w:p w14:paraId="1BF00485"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Indicar e manter durante a execução do contrato os prepostos previstos no Projeto Básico/contrato;</w:t>
            </w:r>
          </w:p>
        </w:tc>
        <w:tc>
          <w:tcPr>
            <w:tcW w:w="1958" w:type="dxa"/>
            <w:tcBorders>
              <w:top w:val="outset" w:sz="6" w:space="0" w:color="000000"/>
              <w:left w:val="outset" w:sz="6" w:space="0" w:color="000000"/>
              <w:bottom w:val="outset" w:sz="6" w:space="0" w:color="000000"/>
            </w:tcBorders>
            <w:vAlign w:val="center"/>
          </w:tcPr>
          <w:p w14:paraId="61EA14E4"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01</w:t>
            </w:r>
          </w:p>
        </w:tc>
      </w:tr>
      <w:tr w:rsidR="00862B80" w:rsidRPr="00F87DA5" w14:paraId="4F887CF3" w14:textId="77777777" w:rsidTr="00BD5DCE">
        <w:trPr>
          <w:tblCellSpacing w:w="0" w:type="dxa"/>
        </w:trPr>
        <w:tc>
          <w:tcPr>
            <w:tcW w:w="2239" w:type="dxa"/>
            <w:tcBorders>
              <w:top w:val="outset" w:sz="6" w:space="0" w:color="000000"/>
              <w:bottom w:val="outset" w:sz="6" w:space="0" w:color="000000"/>
              <w:right w:val="outset" w:sz="6" w:space="0" w:color="000000"/>
            </w:tcBorders>
            <w:vAlign w:val="center"/>
          </w:tcPr>
          <w:p w14:paraId="16DE9193"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11</w:t>
            </w:r>
          </w:p>
        </w:tc>
        <w:tc>
          <w:tcPr>
            <w:tcW w:w="4983" w:type="dxa"/>
            <w:tcBorders>
              <w:top w:val="outset" w:sz="6" w:space="0" w:color="000000"/>
              <w:left w:val="outset" w:sz="6" w:space="0" w:color="000000"/>
              <w:bottom w:val="outset" w:sz="6" w:space="0" w:color="000000"/>
              <w:right w:val="outset" w:sz="6" w:space="0" w:color="000000"/>
            </w:tcBorders>
          </w:tcPr>
          <w:p w14:paraId="73837E34"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168D8DE0" w14:textId="77777777" w:rsidR="00862B80" w:rsidRPr="00F87DA5" w:rsidRDefault="00862B80" w:rsidP="00BD5DCE">
            <w:pPr>
              <w:spacing w:before="120" w:after="120"/>
              <w:ind w:right="-30"/>
              <w:jc w:val="center"/>
              <w:rPr>
                <w:rFonts w:ascii="Arial" w:hAnsi="Arial" w:cs="Arial"/>
                <w:sz w:val="18"/>
                <w:szCs w:val="18"/>
              </w:rPr>
            </w:pPr>
            <w:r w:rsidRPr="00F87DA5">
              <w:rPr>
                <w:rFonts w:ascii="Arial" w:hAnsi="Arial" w:cs="Arial"/>
                <w:sz w:val="18"/>
                <w:szCs w:val="18"/>
              </w:rPr>
              <w:t>01</w:t>
            </w:r>
          </w:p>
        </w:tc>
      </w:tr>
    </w:tbl>
    <w:p w14:paraId="422E676B" w14:textId="77777777" w:rsidR="00862B80" w:rsidRPr="00F87DA5" w:rsidRDefault="00862B80" w:rsidP="00862B80">
      <w:pPr>
        <w:ind w:right="-30"/>
        <w:rPr>
          <w:rFonts w:ascii="Arial" w:hAnsi="Arial" w:cs="Arial"/>
          <w:sz w:val="18"/>
          <w:szCs w:val="18"/>
        </w:rPr>
      </w:pPr>
      <w:r w:rsidRPr="00F87DA5">
        <w:rPr>
          <w:rFonts w:ascii="Arial" w:hAnsi="Arial" w:cs="Arial"/>
          <w:b/>
          <w:bCs/>
          <w:sz w:val="18"/>
          <w:szCs w:val="18"/>
        </w:rPr>
        <w:t>Nota explicativa:</w:t>
      </w:r>
      <w:r w:rsidRPr="00F87DA5">
        <w:rPr>
          <w:rFonts w:ascii="Arial" w:hAnsi="Arial" w:cs="Arial"/>
          <w:sz w:val="18"/>
          <w:szCs w:val="18"/>
        </w:rPr>
        <w:t xml:space="preserve"> A autoridade poderá incluir na tabela de infrações outras condutas que entender necessárias, pertinentes ao serviço prestado, ou retirar as que entender serem inadequadas ao objeto contratual em questão.</w:t>
      </w:r>
    </w:p>
    <w:p w14:paraId="0942585B"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Também ficam sujeitas às penalidades do art. 87, III e IV da Lei nº 8.666, de 1993, as empresas ou profissionais que:</w:t>
      </w:r>
    </w:p>
    <w:p w14:paraId="51443E6D"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tenham sofrido condenação definitiva por praticar, por meio dolosos, fraude fiscal no recolhimento de quaisquer tributos;</w:t>
      </w:r>
    </w:p>
    <w:p w14:paraId="421BAB3F"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tenham praticado atos ilícitos visando a frustrar os objetivos da licitação;</w:t>
      </w:r>
    </w:p>
    <w:p w14:paraId="3A856CF3"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demonstrem não possuir idoneidade para contratar com a Administração em virtude de atos ilícitos praticados. </w:t>
      </w:r>
    </w:p>
    <w:p w14:paraId="2BB170AF"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13CAB36"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8114F4"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Caso a Contratante determine, a multa deverá ser recolhida no prazo máximo de </w:t>
      </w:r>
      <w:r w:rsidRPr="00F87DA5">
        <w:rPr>
          <w:rFonts w:ascii="Arial" w:hAnsi="Arial" w:cs="Arial"/>
          <w:color w:val="FF0000"/>
          <w:sz w:val="18"/>
          <w:szCs w:val="18"/>
        </w:rPr>
        <w:t>XX</w:t>
      </w:r>
      <w:r w:rsidRPr="00F87DA5">
        <w:rPr>
          <w:rFonts w:ascii="Arial" w:hAnsi="Arial" w:cs="Arial"/>
          <w:sz w:val="18"/>
          <w:szCs w:val="18"/>
        </w:rPr>
        <w:t xml:space="preserve"> (</w:t>
      </w:r>
      <w:r w:rsidRPr="00F87DA5">
        <w:rPr>
          <w:rFonts w:ascii="Arial" w:hAnsi="Arial" w:cs="Arial"/>
          <w:color w:val="FF0000"/>
          <w:sz w:val="18"/>
          <w:szCs w:val="18"/>
        </w:rPr>
        <w:t>XXXX</w:t>
      </w:r>
      <w:r w:rsidRPr="00F87DA5">
        <w:rPr>
          <w:rFonts w:ascii="Arial" w:hAnsi="Arial" w:cs="Arial"/>
          <w:sz w:val="18"/>
          <w:szCs w:val="18"/>
        </w:rPr>
        <w:t>) dias, a contar da data do recebimento da comunicação enviada pela autoridade competente.</w:t>
      </w:r>
    </w:p>
    <w:p w14:paraId="360DA26B"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Caso o valor da multa não seja suficiente para cobrir os prejuízos causados pela conduta do contratado, a União ou Entidade poderá cobrar o valor remanescente judicialmente, conforme artigo 419 do Código Civil.</w:t>
      </w:r>
    </w:p>
    <w:p w14:paraId="441CAB2D"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1ADFC20E" w14:textId="77777777" w:rsidR="00862B80" w:rsidRPr="00F87DA5" w:rsidRDefault="00862B80" w:rsidP="00862B80">
      <w:pPr>
        <w:pStyle w:val="Nivel10"/>
        <w:numPr>
          <w:ilvl w:val="1"/>
          <w:numId w:val="34"/>
        </w:numPr>
        <w:rPr>
          <w:rFonts w:ascii="Arial" w:hAnsi="Arial"/>
          <w:sz w:val="18"/>
          <w:szCs w:val="18"/>
        </w:rPr>
      </w:pPr>
      <w:r w:rsidRPr="00F87DA5">
        <w:rPr>
          <w:rFonts w:ascii="Arial" w:hAnsi="Arial"/>
          <w:sz w:val="18"/>
          <w:szCs w:val="18"/>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5244B5C" w14:textId="77777777" w:rsidR="00862B80" w:rsidRPr="00F87DA5" w:rsidRDefault="00862B80" w:rsidP="00862B80">
      <w:pPr>
        <w:pStyle w:val="Nivel10"/>
        <w:numPr>
          <w:ilvl w:val="1"/>
          <w:numId w:val="34"/>
        </w:numPr>
        <w:rPr>
          <w:rFonts w:ascii="Arial" w:hAnsi="Arial"/>
          <w:sz w:val="18"/>
          <w:szCs w:val="18"/>
        </w:rPr>
      </w:pPr>
      <w:r w:rsidRPr="00F87DA5">
        <w:rPr>
          <w:rFonts w:ascii="Arial" w:hAnsi="Arial"/>
          <w:sz w:val="18"/>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C6BCBB6" w14:textId="77777777" w:rsidR="00862B80" w:rsidRPr="00F87DA5" w:rsidRDefault="00862B80" w:rsidP="00862B80">
      <w:pPr>
        <w:pStyle w:val="Nivel10"/>
        <w:numPr>
          <w:ilvl w:val="1"/>
          <w:numId w:val="34"/>
        </w:numPr>
        <w:rPr>
          <w:rFonts w:ascii="Arial" w:hAnsi="Arial"/>
          <w:sz w:val="18"/>
          <w:szCs w:val="18"/>
        </w:rPr>
      </w:pPr>
      <w:r w:rsidRPr="00F87DA5">
        <w:rPr>
          <w:rFonts w:ascii="Arial" w:hAnsi="Arial"/>
          <w:sz w:val="18"/>
          <w:szCs w:val="18"/>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E72BCF0"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As penalidades serão obrigatoriamente registradas no SICAF.</w:t>
      </w:r>
    </w:p>
    <w:p w14:paraId="52C72964" w14:textId="77777777" w:rsidR="00862B80" w:rsidRPr="00F87DA5" w:rsidRDefault="00862B80" w:rsidP="00862B80">
      <w:pPr>
        <w:pStyle w:val="SombreamentoMdio1-nfase31"/>
        <w:numPr>
          <w:ilvl w:val="0"/>
          <w:numId w:val="34"/>
        </w:numPr>
        <w:rPr>
          <w:rFonts w:ascii="Arial" w:hAnsi="Arial" w:cs="Arial"/>
          <w:color w:val="auto"/>
          <w:sz w:val="18"/>
          <w:szCs w:val="18"/>
          <w:lang w:val="x-none"/>
        </w:rPr>
      </w:pPr>
      <w:r w:rsidRPr="00F87DA5">
        <w:rPr>
          <w:rFonts w:ascii="Arial" w:hAnsi="Arial" w:cs="Arial"/>
          <w:sz w:val="18"/>
          <w:szCs w:val="18"/>
        </w:rPr>
        <w:t>REQUISITOS</w:t>
      </w:r>
      <w:r w:rsidRPr="00F87DA5">
        <w:rPr>
          <w:rFonts w:ascii="Arial" w:hAnsi="Arial" w:cs="Arial"/>
          <w:color w:val="auto"/>
          <w:sz w:val="18"/>
          <w:szCs w:val="18"/>
        </w:rPr>
        <w:t xml:space="preserve"> DE CONTRATAÇÃO E HABILITAÇÃO DO FORNECEDOR (CONTRATAÇÃO DIRETA)</w:t>
      </w:r>
    </w:p>
    <w:p w14:paraId="3D8BB1E0" w14:textId="77777777" w:rsidR="00862B80" w:rsidRPr="00F87DA5" w:rsidRDefault="00862B80" w:rsidP="00862B80">
      <w:pPr>
        <w:numPr>
          <w:ilvl w:val="1"/>
          <w:numId w:val="34"/>
        </w:numPr>
        <w:spacing w:before="120" w:after="120" w:line="276" w:lineRule="auto"/>
        <w:ind w:right="-30"/>
        <w:jc w:val="both"/>
        <w:rPr>
          <w:rFonts w:ascii="Arial" w:hAnsi="Arial" w:cs="Arial"/>
          <w:sz w:val="18"/>
          <w:szCs w:val="18"/>
          <w:lang w:eastAsia="ar-SA"/>
        </w:rPr>
      </w:pPr>
      <w:r w:rsidRPr="00F87DA5">
        <w:rPr>
          <w:rFonts w:ascii="Arial" w:hAnsi="Arial" w:cs="Arial"/>
          <w:sz w:val="18"/>
          <w:szCs w:val="18"/>
          <w:lang w:eastAsia="ar-SA"/>
        </w:rPr>
        <w:t xml:space="preserve">A Administração verificará o eventual descumprimento das condições para contratação, especialmente quanto à existência de sanção que impeça a contratação, mediante a consulta aos seguintes cadastros:  </w:t>
      </w:r>
    </w:p>
    <w:p w14:paraId="3333C255" w14:textId="77777777" w:rsidR="00862B80" w:rsidRPr="00F87DA5" w:rsidRDefault="00862B80" w:rsidP="00862B80">
      <w:pPr>
        <w:spacing w:before="120" w:after="120" w:line="276" w:lineRule="auto"/>
        <w:ind w:left="1134"/>
        <w:jc w:val="both"/>
        <w:rPr>
          <w:rFonts w:ascii="Arial" w:hAnsi="Arial" w:cs="Arial"/>
          <w:sz w:val="18"/>
          <w:szCs w:val="18"/>
          <w:lang w:eastAsia="ar-SA"/>
        </w:rPr>
      </w:pPr>
      <w:r w:rsidRPr="00F87DA5">
        <w:rPr>
          <w:rFonts w:ascii="Arial" w:hAnsi="Arial" w:cs="Arial"/>
          <w:sz w:val="18"/>
          <w:szCs w:val="18"/>
          <w:lang w:eastAsia="ar-SA"/>
        </w:rPr>
        <w:t>a) Cadastro Nacional de Empresas Inidôneas e Suspensas - CEIS, mantido pela Controladoria-Geral da União (</w:t>
      </w:r>
      <w:hyperlink r:id="rId8" w:history="1">
        <w:r w:rsidRPr="00F87DA5">
          <w:rPr>
            <w:rStyle w:val="RodapChar"/>
            <w:rFonts w:ascii="Arial" w:hAnsi="Arial" w:cs="Arial"/>
            <w:sz w:val="18"/>
            <w:szCs w:val="18"/>
            <w:lang w:eastAsia="ar-SA"/>
          </w:rPr>
          <w:t>www.portaldatransparencia.gov.br/ceis</w:t>
        </w:r>
      </w:hyperlink>
      <w:r w:rsidRPr="00F87DA5">
        <w:rPr>
          <w:rFonts w:ascii="Arial" w:hAnsi="Arial" w:cs="Arial"/>
          <w:sz w:val="18"/>
          <w:szCs w:val="18"/>
          <w:lang w:eastAsia="ar-SA"/>
        </w:rPr>
        <w:t xml:space="preserve">);  </w:t>
      </w:r>
    </w:p>
    <w:p w14:paraId="63B2F631" w14:textId="77777777" w:rsidR="00862B80" w:rsidRPr="00F87DA5" w:rsidRDefault="00862B80" w:rsidP="00862B80">
      <w:pPr>
        <w:spacing w:before="120" w:after="120" w:line="276" w:lineRule="auto"/>
        <w:ind w:left="1134"/>
        <w:jc w:val="both"/>
        <w:rPr>
          <w:rFonts w:ascii="Arial" w:hAnsi="Arial" w:cs="Arial"/>
          <w:sz w:val="18"/>
          <w:szCs w:val="18"/>
          <w:lang w:eastAsia="ar-SA"/>
        </w:rPr>
      </w:pPr>
      <w:r w:rsidRPr="00F87DA5">
        <w:rPr>
          <w:rFonts w:ascii="Arial" w:hAnsi="Arial" w:cs="Arial"/>
          <w:sz w:val="18"/>
          <w:szCs w:val="18"/>
          <w:lang w:eastAsia="ar-SA"/>
        </w:rPr>
        <w:t>b) Cadastro Nacional de Condenações Cíveis por Atos de Improbidade Administrativa, mantido pelo Conselho Nacional de Justiça (</w:t>
      </w:r>
      <w:hyperlink r:id="rId9" w:history="1">
        <w:r w:rsidRPr="00F87DA5">
          <w:rPr>
            <w:rStyle w:val="RodapChar"/>
            <w:rFonts w:ascii="Arial" w:hAnsi="Arial" w:cs="Arial"/>
            <w:sz w:val="18"/>
            <w:szCs w:val="18"/>
            <w:lang w:eastAsia="ar-SA"/>
          </w:rPr>
          <w:t>www.cnj.jus.br/improbidade_adm/consultar_requerido.php</w:t>
        </w:r>
      </w:hyperlink>
      <w:r w:rsidRPr="00F87DA5">
        <w:rPr>
          <w:rFonts w:ascii="Arial" w:hAnsi="Arial" w:cs="Arial"/>
          <w:sz w:val="18"/>
          <w:szCs w:val="18"/>
          <w:lang w:eastAsia="ar-SA"/>
        </w:rPr>
        <w:t xml:space="preserve">).  </w:t>
      </w:r>
    </w:p>
    <w:p w14:paraId="639BA24C" w14:textId="77777777" w:rsidR="00862B80" w:rsidRPr="00F87DA5" w:rsidRDefault="00862B80" w:rsidP="00862B80">
      <w:pPr>
        <w:spacing w:before="120" w:after="120" w:line="276" w:lineRule="auto"/>
        <w:ind w:left="1134"/>
        <w:jc w:val="both"/>
        <w:rPr>
          <w:rFonts w:ascii="Arial" w:hAnsi="Arial" w:cs="Arial"/>
          <w:sz w:val="18"/>
          <w:szCs w:val="18"/>
          <w:lang w:eastAsia="ar-SA"/>
        </w:rPr>
      </w:pPr>
      <w:r w:rsidRPr="00F87DA5">
        <w:rPr>
          <w:rFonts w:ascii="Arial" w:hAnsi="Arial" w:cs="Arial"/>
          <w:sz w:val="18"/>
          <w:szCs w:val="18"/>
          <w:lang w:eastAsia="ar-SA"/>
        </w:rPr>
        <w:t xml:space="preserve">c) Lista de Inidôneos e o Cadastro Integrado de Condenações por Ilícitos Administrativos - CADICON, mantidos pelo Tribunal de Contas da União - TCU; </w:t>
      </w:r>
    </w:p>
    <w:p w14:paraId="64AE180C"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lang w:eastAsia="ar-SA"/>
        </w:rPr>
        <w:t>Para a consulta de pessoa jurídica poderá haver a substituição das consultas das alíneas “b”, “c” e “d” acima pela Consulta Consolidada de Pessoa Jurídica do TCU (https://certidoesapf.apps.tcu.gov.br/)</w:t>
      </w:r>
    </w:p>
    <w:p w14:paraId="05DD676B" w14:textId="77777777" w:rsidR="00862B80" w:rsidRPr="00F87DA5" w:rsidRDefault="00862B80" w:rsidP="00862B80">
      <w:pPr>
        <w:pStyle w:val="Nivel1"/>
        <w:ind w:firstLine="0"/>
        <w:rPr>
          <w:color w:val="auto"/>
          <w:sz w:val="18"/>
          <w:szCs w:val="18"/>
        </w:rPr>
      </w:pPr>
      <w:r w:rsidRPr="00F87DA5">
        <w:rPr>
          <w:bCs/>
          <w:color w:val="auto"/>
          <w:sz w:val="18"/>
          <w:szCs w:val="18"/>
        </w:rPr>
        <w:t>Nota explicativa</w:t>
      </w:r>
      <w:r w:rsidRPr="00F87DA5">
        <w:rPr>
          <w:color w:val="auto"/>
          <w:sz w:val="18"/>
          <w:szCs w:val="18"/>
        </w:rPr>
        <w:t>: A consulta aos dois cadastros – CEIS e CNJ –, além do tradicional SICAF, na fase de habilitação, é recomendação do TCU (Acórdão n° 1.793/2011 – Plenário). Trata-se de verificação da própria condição de participação na contratação.</w:t>
      </w:r>
    </w:p>
    <w:p w14:paraId="19D52C4B" w14:textId="77777777" w:rsidR="00862B80" w:rsidRPr="00F87DA5" w:rsidRDefault="00862B80" w:rsidP="00862B80">
      <w:pPr>
        <w:pStyle w:val="Nivel1"/>
        <w:ind w:firstLine="0"/>
        <w:rPr>
          <w:color w:val="auto"/>
          <w:sz w:val="18"/>
          <w:szCs w:val="18"/>
        </w:rPr>
      </w:pPr>
      <w:r w:rsidRPr="00F87DA5">
        <w:rPr>
          <w:color w:val="auto"/>
          <w:sz w:val="18"/>
          <w:szCs w:val="18"/>
        </w:rPr>
        <w:t>A Consulta Consolidada de Pessoa Jurídica do TCU abrange o cadastro do CNJ, do CEIS, do próprio TCU e o Cadastro Nacional de Empresas Punidas – CNEP do Portal da Transparência.</w:t>
      </w:r>
    </w:p>
    <w:p w14:paraId="22110A78"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2CB738A" w14:textId="77777777" w:rsidR="00862B80" w:rsidRPr="00F87DA5" w:rsidRDefault="00862B80" w:rsidP="00862B80">
      <w:pPr>
        <w:numPr>
          <w:ilvl w:val="3"/>
          <w:numId w:val="34"/>
        </w:numPr>
        <w:spacing w:before="120" w:after="120" w:line="276" w:lineRule="auto"/>
        <w:ind w:right="-30"/>
        <w:jc w:val="both"/>
        <w:rPr>
          <w:rFonts w:ascii="Arial" w:hAnsi="Arial" w:cs="Arial"/>
          <w:sz w:val="18"/>
          <w:szCs w:val="18"/>
        </w:rPr>
      </w:pPr>
      <w:r w:rsidRPr="00F87DA5">
        <w:rPr>
          <w:rFonts w:ascii="Arial" w:hAnsi="Arial" w:cs="Arial"/>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21C35B8" w14:textId="77777777" w:rsidR="00862B80" w:rsidRPr="00F87DA5" w:rsidRDefault="00862B80" w:rsidP="00862B80">
      <w:pPr>
        <w:numPr>
          <w:ilvl w:val="4"/>
          <w:numId w:val="34"/>
        </w:numPr>
        <w:spacing w:before="120" w:after="120" w:line="276" w:lineRule="auto"/>
        <w:ind w:right="-30"/>
        <w:jc w:val="both"/>
        <w:rPr>
          <w:rFonts w:ascii="Arial" w:hAnsi="Arial" w:cs="Arial"/>
          <w:sz w:val="18"/>
          <w:szCs w:val="18"/>
        </w:rPr>
      </w:pPr>
      <w:r w:rsidRPr="00F87DA5">
        <w:rPr>
          <w:rFonts w:ascii="Arial" w:hAnsi="Arial" w:cs="Arial"/>
          <w:sz w:val="18"/>
          <w:szCs w:val="18"/>
        </w:rPr>
        <w:t>A tentativa de burla será verificada por meio dos vínculos societários, linhas de fornecimento similares, dentre outros.</w:t>
      </w:r>
    </w:p>
    <w:p w14:paraId="1F45C3B7" w14:textId="77777777" w:rsidR="00862B80" w:rsidRPr="00F87DA5" w:rsidRDefault="00862B80" w:rsidP="00862B80">
      <w:pPr>
        <w:numPr>
          <w:ilvl w:val="4"/>
          <w:numId w:val="34"/>
        </w:numPr>
        <w:spacing w:before="120" w:after="120" w:line="276" w:lineRule="auto"/>
        <w:ind w:right="-30"/>
        <w:jc w:val="both"/>
        <w:rPr>
          <w:rFonts w:ascii="Arial" w:hAnsi="Arial" w:cs="Arial"/>
          <w:sz w:val="18"/>
          <w:szCs w:val="18"/>
        </w:rPr>
      </w:pPr>
      <w:r w:rsidRPr="00F87DA5">
        <w:rPr>
          <w:rFonts w:ascii="Arial" w:hAnsi="Arial" w:cs="Arial"/>
          <w:sz w:val="18"/>
          <w:szCs w:val="18"/>
        </w:rPr>
        <w:lastRenderedPageBreak/>
        <w:t>O proponente será convocado para manifestação previamente à uma eventual negativa de contratação.</w:t>
      </w:r>
    </w:p>
    <w:p w14:paraId="5272153A" w14:textId="77777777" w:rsidR="00862B80" w:rsidRPr="00F87DA5" w:rsidRDefault="00862B80" w:rsidP="00862B80">
      <w:pPr>
        <w:numPr>
          <w:ilvl w:val="1"/>
          <w:numId w:val="34"/>
        </w:numPr>
        <w:spacing w:before="120" w:after="120" w:line="276" w:lineRule="auto"/>
        <w:ind w:right="-30"/>
        <w:jc w:val="both"/>
        <w:rPr>
          <w:rFonts w:ascii="Arial" w:hAnsi="Arial" w:cs="Arial"/>
          <w:bCs/>
          <w:sz w:val="18"/>
          <w:szCs w:val="18"/>
        </w:rPr>
      </w:pPr>
      <w:r w:rsidRPr="00F87DA5">
        <w:rPr>
          <w:rFonts w:ascii="Arial" w:hAnsi="Arial" w:cs="Arial"/>
          <w:bCs/>
          <w:sz w:val="18"/>
          <w:szCs w:val="18"/>
        </w:rPr>
        <w:t>No decorrer da execução contratual, deverá a contratada comprovar o preenchimento dos seguintes requisitos de habilitação:</w:t>
      </w:r>
    </w:p>
    <w:p w14:paraId="7DA5326D"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 xml:space="preserve">prova de inscrição no Cadastro Nacional de Pessoas Jurídicas ou no Cadastro de </w:t>
      </w:r>
      <w:r w:rsidRPr="00F87DA5">
        <w:rPr>
          <w:rFonts w:ascii="Arial" w:hAnsi="Arial" w:cs="Arial"/>
          <w:bCs/>
          <w:sz w:val="18"/>
          <w:szCs w:val="18"/>
        </w:rPr>
        <w:t>Pessoas</w:t>
      </w:r>
      <w:r w:rsidRPr="00F87DA5">
        <w:rPr>
          <w:rFonts w:ascii="Arial" w:hAnsi="Arial" w:cs="Arial"/>
          <w:sz w:val="18"/>
          <w:szCs w:val="18"/>
        </w:rPr>
        <w:t xml:space="preserve"> Físicas, conforme o caso;</w:t>
      </w:r>
    </w:p>
    <w:p w14:paraId="458C7011"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7B40861"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prova de regularidade com o Fundo de Garantia do Tempo de Serviço (FGTS);</w:t>
      </w:r>
    </w:p>
    <w:p w14:paraId="10B240AA" w14:textId="77777777" w:rsidR="00862B80" w:rsidRPr="00F87DA5" w:rsidRDefault="00862B80" w:rsidP="00862B80">
      <w:pPr>
        <w:numPr>
          <w:ilvl w:val="2"/>
          <w:numId w:val="34"/>
        </w:numPr>
        <w:spacing w:before="120" w:after="120" w:line="276" w:lineRule="auto"/>
        <w:ind w:right="-30"/>
        <w:jc w:val="both"/>
        <w:rPr>
          <w:rFonts w:ascii="Arial" w:hAnsi="Arial" w:cs="Arial"/>
          <w:sz w:val="18"/>
          <w:szCs w:val="18"/>
        </w:rPr>
      </w:pPr>
      <w:r w:rsidRPr="00F87DA5">
        <w:rPr>
          <w:rFonts w:ascii="Arial" w:hAnsi="Arial" w:cs="Arial"/>
          <w:sz w:val="18"/>
          <w:szCs w:val="18"/>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16781EA" w14:textId="77777777" w:rsidR="00862B80" w:rsidRPr="00F87DA5" w:rsidRDefault="00862B80" w:rsidP="00862B80">
      <w:pPr>
        <w:numPr>
          <w:ilvl w:val="2"/>
          <w:numId w:val="34"/>
        </w:numPr>
        <w:spacing w:before="120" w:after="120" w:line="276" w:lineRule="auto"/>
        <w:ind w:right="-30"/>
        <w:jc w:val="both"/>
        <w:rPr>
          <w:rFonts w:ascii="Arial" w:hAnsi="Arial" w:cs="Arial"/>
          <w:bCs/>
          <w:sz w:val="18"/>
          <w:szCs w:val="18"/>
        </w:rPr>
      </w:pPr>
      <w:r w:rsidRPr="00F87DA5">
        <w:rPr>
          <w:rFonts w:ascii="Arial" w:hAnsi="Arial" w:cs="Arial"/>
          <w:bCs/>
          <w:sz w:val="18"/>
          <w:szCs w:val="18"/>
        </w:rPr>
        <w:t xml:space="preserve">prova </w:t>
      </w:r>
      <w:r w:rsidRPr="00F87DA5">
        <w:rPr>
          <w:rFonts w:ascii="Arial" w:hAnsi="Arial" w:cs="Arial"/>
          <w:sz w:val="18"/>
          <w:szCs w:val="18"/>
        </w:rPr>
        <w:t>de</w:t>
      </w:r>
      <w:r w:rsidRPr="00F87DA5">
        <w:rPr>
          <w:rFonts w:ascii="Arial" w:hAnsi="Arial" w:cs="Arial"/>
          <w:bCs/>
          <w:sz w:val="18"/>
          <w:szCs w:val="18"/>
        </w:rPr>
        <w:t xml:space="preserve"> inscrição no cadastro de contribuintes municipal, relativo ao domicílio ou sede do contratado, pertinente ao seu ramo de atividade e compatível com o objeto contratual; </w:t>
      </w:r>
    </w:p>
    <w:p w14:paraId="1AEFC4C7" w14:textId="77777777" w:rsidR="00862B80" w:rsidRPr="00F87DA5" w:rsidRDefault="00862B80" w:rsidP="00862B80">
      <w:pPr>
        <w:numPr>
          <w:ilvl w:val="2"/>
          <w:numId w:val="34"/>
        </w:numPr>
        <w:spacing w:before="120" w:after="120" w:line="276" w:lineRule="auto"/>
        <w:ind w:right="-30"/>
        <w:jc w:val="both"/>
        <w:rPr>
          <w:rFonts w:ascii="Arial" w:hAnsi="Arial" w:cs="Arial"/>
          <w:b/>
          <w:sz w:val="18"/>
          <w:szCs w:val="18"/>
        </w:rPr>
      </w:pPr>
      <w:r w:rsidRPr="00F87DA5">
        <w:rPr>
          <w:rFonts w:ascii="Arial" w:hAnsi="Arial" w:cs="Arial"/>
          <w:sz w:val="18"/>
          <w:szCs w:val="18"/>
        </w:rPr>
        <w:t xml:space="preserve">prova de regularidade com a Fazenda Municipal do domicílio ou sede do contratado, relativa à </w:t>
      </w:r>
      <w:r w:rsidRPr="00F87DA5">
        <w:rPr>
          <w:rFonts w:ascii="Arial" w:hAnsi="Arial" w:cs="Arial"/>
          <w:bCs/>
          <w:sz w:val="18"/>
          <w:szCs w:val="18"/>
        </w:rPr>
        <w:t>atividade</w:t>
      </w:r>
      <w:r w:rsidRPr="00F87DA5">
        <w:rPr>
          <w:rFonts w:ascii="Arial" w:hAnsi="Arial" w:cs="Arial"/>
          <w:sz w:val="18"/>
          <w:szCs w:val="18"/>
        </w:rPr>
        <w:t xml:space="preserve"> em cujo exercício contrata; </w:t>
      </w:r>
    </w:p>
    <w:p w14:paraId="7B5CC6CE" w14:textId="77777777" w:rsidR="00862B80" w:rsidRPr="00F87DA5" w:rsidRDefault="00862B80" w:rsidP="00862B80">
      <w:pPr>
        <w:pStyle w:val="citao2"/>
        <w:spacing w:line="276" w:lineRule="auto"/>
        <w:rPr>
          <w:rFonts w:cs="Arial"/>
          <w:bCs/>
          <w:color w:val="auto"/>
          <w:sz w:val="18"/>
          <w:szCs w:val="18"/>
        </w:rPr>
      </w:pPr>
      <w:r w:rsidRPr="00F87DA5">
        <w:rPr>
          <w:rFonts w:cs="Arial"/>
          <w:b/>
          <w:color w:val="auto"/>
          <w:sz w:val="18"/>
          <w:szCs w:val="18"/>
        </w:rPr>
        <w:t>Nota explicativa:</w:t>
      </w:r>
      <w:r w:rsidRPr="00F87DA5">
        <w:rPr>
          <w:rFonts w:cs="Arial"/>
          <w:bCs/>
          <w:color w:val="auto"/>
          <w:sz w:val="18"/>
          <w:szCs w:val="18"/>
        </w:rPr>
        <w:t xml:space="preserve"> O artigo 193 do CTN preceitua que a </w:t>
      </w:r>
      <w:r w:rsidRPr="00F87DA5">
        <w:rPr>
          <w:rFonts w:cs="Arial"/>
          <w:color w:val="auto"/>
          <w:sz w:val="18"/>
          <w:szCs w:val="18"/>
        </w:rPr>
        <w:t>prova da quitação de todos os tributos devidos dar-se-á no âmbito da Fazenda Pública interessada, relativos à atividade em cujo exercício contrata ou concorre.</w:t>
      </w:r>
      <w:r w:rsidRPr="00F87DA5">
        <w:rPr>
          <w:rFonts w:cs="Arial"/>
          <w:bCs/>
          <w:color w:val="auto"/>
          <w:sz w:val="18"/>
          <w:szCs w:val="18"/>
        </w:rPr>
        <w:t xml:space="preserve"> </w:t>
      </w:r>
      <w:r w:rsidRPr="00F87DA5">
        <w:rPr>
          <w:rFonts w:cs="Arial"/>
          <w:color w:val="auto"/>
          <w:sz w:val="18"/>
          <w:szCs w:val="18"/>
        </w:rPr>
        <w:t xml:space="preserve">A comprovação de inscrição no cadastro de contribuinte e regularidade fiscal correspondente (estadual ou municipal) considerará a natureza da atividade, objeto da contratação. </w:t>
      </w:r>
      <w:r w:rsidRPr="00F87DA5">
        <w:rPr>
          <w:rFonts w:cs="Arial"/>
          <w:bCs/>
          <w:color w:val="auto"/>
          <w:sz w:val="18"/>
          <w:szCs w:val="18"/>
        </w:rPr>
        <w:t>A exigência de inscrição no cadastro municipal decorre do âmbito da tributação incidente sobre o objeto da contratação; tratando-se de serviços em geral, incide o ISS, tributo municipal. Alerte-se, apenas, que há serviços sobre os quais incide o ICMS (serviços de transporte intermunicipal e interestadual e serviços de comunicação).</w:t>
      </w:r>
    </w:p>
    <w:p w14:paraId="3143B5BD" w14:textId="77777777" w:rsidR="00862B80" w:rsidRPr="00F87DA5" w:rsidRDefault="00862B80" w:rsidP="00862B80">
      <w:pPr>
        <w:numPr>
          <w:ilvl w:val="2"/>
          <w:numId w:val="34"/>
        </w:numPr>
        <w:spacing w:before="120" w:after="120" w:line="276" w:lineRule="auto"/>
        <w:ind w:right="-30"/>
        <w:jc w:val="both"/>
        <w:rPr>
          <w:rFonts w:ascii="Arial" w:hAnsi="Arial" w:cs="Arial"/>
          <w:b/>
          <w:sz w:val="18"/>
          <w:szCs w:val="18"/>
        </w:rPr>
      </w:pPr>
      <w:r w:rsidRPr="00F87DA5">
        <w:rPr>
          <w:rFonts w:ascii="Arial" w:hAnsi="Arial" w:cs="Arial"/>
          <w:sz w:val="18"/>
          <w:szCs w:val="18"/>
        </w:rPr>
        <w:t xml:space="preserve">caso o </w:t>
      </w:r>
      <w:r w:rsidRPr="00F87DA5">
        <w:rPr>
          <w:rFonts w:ascii="Arial" w:hAnsi="Arial" w:cs="Arial"/>
          <w:bCs/>
          <w:sz w:val="18"/>
          <w:szCs w:val="18"/>
        </w:rPr>
        <w:t>contratado</w:t>
      </w:r>
      <w:r w:rsidRPr="00F87DA5">
        <w:rPr>
          <w:rFonts w:ascii="Arial" w:hAnsi="Arial" w:cs="Arial"/>
          <w:sz w:val="18"/>
          <w:szCs w:val="18"/>
        </w:rPr>
        <w:t xml:space="preserve"> seja considerado isento dos tributos municipais relacionados ao objeto contratual, deverá comprovar tal condição mediante a apresentação de declaração da Fazenda Municipal do seu domicílio ou sede, ou outra equivalente, na forma da lei; </w:t>
      </w:r>
    </w:p>
    <w:p w14:paraId="0D9FD287" w14:textId="77777777" w:rsidR="00862B80" w:rsidRPr="00F87DA5" w:rsidRDefault="00862B80" w:rsidP="00862B80">
      <w:pPr>
        <w:pStyle w:val="citao2"/>
        <w:spacing w:line="276" w:lineRule="auto"/>
        <w:rPr>
          <w:rFonts w:cs="Arial"/>
          <w:bCs/>
          <w:i w:val="0"/>
          <w:iCs w:val="0"/>
          <w:color w:val="auto"/>
          <w:sz w:val="18"/>
          <w:szCs w:val="18"/>
        </w:rPr>
      </w:pPr>
      <w:r w:rsidRPr="00F87DA5">
        <w:rPr>
          <w:rFonts w:cs="Arial"/>
          <w:b/>
          <w:color w:val="auto"/>
          <w:sz w:val="18"/>
          <w:szCs w:val="18"/>
        </w:rPr>
        <w:t xml:space="preserve">Nota Explicativa: </w:t>
      </w:r>
      <w:r w:rsidRPr="00F87DA5">
        <w:rPr>
          <w:rFonts w:cs="Arial"/>
          <w:bCs/>
          <w:color w:val="auto"/>
          <w:sz w:val="18"/>
          <w:szCs w:val="18"/>
        </w:rPr>
        <w:t>Foram incluídos no Projeto Básico apenas as previsões referentes à habilitação fiscal-trabalhistas, obrigatórias em tais e de uso rotineira. Se a Administração desejar incluir outros requisitos de habilitação (econômico-financeiro ou técnico).</w:t>
      </w:r>
    </w:p>
    <w:p w14:paraId="475C47BB" w14:textId="77777777" w:rsidR="00862B80" w:rsidRPr="00F87DA5" w:rsidRDefault="00862B80" w:rsidP="00862B80">
      <w:pPr>
        <w:spacing w:before="120" w:after="120"/>
        <w:jc w:val="both"/>
        <w:rPr>
          <w:rFonts w:ascii="Arial" w:hAnsi="Arial" w:cs="Arial"/>
          <w:bCs/>
          <w:sz w:val="18"/>
          <w:szCs w:val="18"/>
        </w:rPr>
      </w:pPr>
    </w:p>
    <w:p w14:paraId="3A389DBC" w14:textId="77777777" w:rsidR="00862B80" w:rsidRPr="00F87DA5" w:rsidRDefault="00862B80" w:rsidP="00862B80">
      <w:pPr>
        <w:numPr>
          <w:ilvl w:val="2"/>
          <w:numId w:val="34"/>
        </w:numPr>
        <w:spacing w:before="120" w:after="120" w:line="276" w:lineRule="auto"/>
        <w:ind w:right="-30"/>
        <w:jc w:val="both"/>
        <w:rPr>
          <w:rFonts w:ascii="Arial" w:hAnsi="Arial" w:cs="Arial"/>
          <w:bCs/>
          <w:sz w:val="18"/>
          <w:szCs w:val="18"/>
        </w:rPr>
      </w:pPr>
      <w:r w:rsidRPr="00F87DA5">
        <w:rPr>
          <w:rFonts w:ascii="Arial" w:hAnsi="Arial" w:cs="Arial"/>
          <w:sz w:val="18"/>
          <w:szCs w:val="18"/>
        </w:rPr>
        <w:t>Poderá a autoridade competente, na forma do art. 4º-F da Lei nº 13.979/20, dispensar a apresentação de documentação de regularidade fiscal (salvo a comprobatória de regularidade trabalhista), de forma excepcional e justificada, no caso de haver restrição de fornecedores ou prestadores de serviços.</w:t>
      </w:r>
    </w:p>
    <w:p w14:paraId="2908161B" w14:textId="77777777" w:rsidR="00862B80" w:rsidRPr="00F87DA5" w:rsidRDefault="00862B80" w:rsidP="00862B80">
      <w:pPr>
        <w:pStyle w:val="SombreamentoMdio1-nfase31"/>
        <w:numPr>
          <w:ilvl w:val="0"/>
          <w:numId w:val="34"/>
        </w:numPr>
        <w:spacing w:before="0"/>
        <w:rPr>
          <w:rFonts w:ascii="Arial" w:hAnsi="Arial" w:cs="Arial"/>
          <w:sz w:val="18"/>
          <w:szCs w:val="18"/>
        </w:rPr>
      </w:pPr>
      <w:r w:rsidRPr="00F87DA5">
        <w:rPr>
          <w:rFonts w:ascii="Arial" w:hAnsi="Arial" w:cs="Arial"/>
          <w:sz w:val="18"/>
          <w:szCs w:val="18"/>
        </w:rPr>
        <w:t>DOS RECURSOS ORÇAMENTÁRIOS.</w:t>
      </w:r>
    </w:p>
    <w:p w14:paraId="3644D75C" w14:textId="77777777" w:rsidR="00862B80" w:rsidRPr="00F87DA5" w:rsidRDefault="00862B80" w:rsidP="00862B80">
      <w:pPr>
        <w:pStyle w:val="SombreamentoMdio1-nfase31"/>
        <w:numPr>
          <w:ilvl w:val="1"/>
          <w:numId w:val="34"/>
        </w:numPr>
        <w:spacing w:before="0"/>
        <w:ind w:left="716"/>
        <w:rPr>
          <w:rFonts w:ascii="Arial" w:hAnsi="Arial" w:cs="Arial"/>
          <w:b/>
          <w:bCs/>
          <w:sz w:val="18"/>
          <w:szCs w:val="18"/>
        </w:rPr>
      </w:pPr>
      <w:r w:rsidRPr="00F87DA5">
        <w:rPr>
          <w:rFonts w:ascii="Arial" w:hAnsi="Arial" w:cs="Arial"/>
          <w:bCs/>
          <w:sz w:val="18"/>
          <w:szCs w:val="18"/>
        </w:rPr>
        <w:t>(Indicar a dotação orçamentária da contratação)</w:t>
      </w:r>
    </w:p>
    <w:p w14:paraId="0A06BE31" w14:textId="77777777" w:rsidR="00862B80" w:rsidRPr="00F87DA5" w:rsidRDefault="00862B80" w:rsidP="00862B80">
      <w:pPr>
        <w:spacing w:after="120"/>
        <w:ind w:left="425"/>
        <w:jc w:val="both"/>
        <w:rPr>
          <w:rFonts w:ascii="Arial" w:hAnsi="Arial" w:cs="Arial"/>
          <w:i/>
          <w:sz w:val="18"/>
          <w:szCs w:val="18"/>
        </w:rPr>
      </w:pPr>
    </w:p>
    <w:p w14:paraId="3FBB0224" w14:textId="77777777" w:rsidR="00862B80" w:rsidRPr="00F87DA5" w:rsidRDefault="00862B80" w:rsidP="00862B80">
      <w:pPr>
        <w:spacing w:before="120" w:after="120"/>
        <w:jc w:val="both"/>
        <w:rPr>
          <w:rFonts w:ascii="Arial" w:hAnsi="Arial" w:cs="Arial"/>
          <w:i/>
          <w:sz w:val="18"/>
          <w:szCs w:val="18"/>
        </w:rPr>
      </w:pPr>
    </w:p>
    <w:p w14:paraId="044DFC98" w14:textId="77777777" w:rsidR="00862B80" w:rsidRPr="00F87DA5" w:rsidRDefault="00862B80" w:rsidP="00862B80">
      <w:pPr>
        <w:pStyle w:val="Nivel1"/>
        <w:ind w:firstLine="0"/>
        <w:rPr>
          <w:i/>
          <w:sz w:val="18"/>
          <w:szCs w:val="18"/>
        </w:rPr>
      </w:pPr>
      <w:r w:rsidRPr="00F87DA5">
        <w:rPr>
          <w:bCs/>
          <w:sz w:val="18"/>
          <w:szCs w:val="18"/>
        </w:rPr>
        <w:t xml:space="preserve">Nota Explicativa: </w:t>
      </w:r>
      <w:r w:rsidRPr="00F87DA5">
        <w:rPr>
          <w:sz w:val="18"/>
          <w:szCs w:val="18"/>
        </w:rPr>
        <w:t>Se não for utilizada minuta de contrato, incluir as cláusulas Rescisão, Casos Omissos, Vedações, Alterações e Disposições Gerais transcritas abaixo.</w:t>
      </w:r>
    </w:p>
    <w:p w14:paraId="3EDFFAB5" w14:textId="77777777" w:rsidR="00862B80" w:rsidRPr="00F87DA5" w:rsidRDefault="00862B80" w:rsidP="00862B80">
      <w:pPr>
        <w:spacing w:before="120" w:after="120"/>
        <w:ind w:left="425"/>
        <w:jc w:val="both"/>
        <w:rPr>
          <w:rFonts w:ascii="Arial" w:hAnsi="Arial" w:cs="Arial"/>
          <w:i/>
          <w:color w:val="FF0000"/>
          <w:sz w:val="18"/>
          <w:szCs w:val="18"/>
        </w:rPr>
      </w:pPr>
    </w:p>
    <w:p w14:paraId="31A1C107" w14:textId="77777777" w:rsidR="00862B80" w:rsidRPr="00F87DA5" w:rsidRDefault="00862B80" w:rsidP="00862B80">
      <w:pPr>
        <w:pStyle w:val="SombreamentoMdio1-nfase31"/>
        <w:numPr>
          <w:ilvl w:val="0"/>
          <w:numId w:val="38"/>
        </w:numPr>
        <w:ind w:left="644" w:right="-30"/>
        <w:rPr>
          <w:rFonts w:ascii="Arial" w:hAnsi="Arial" w:cs="Arial"/>
          <w:iCs w:val="0"/>
          <w:color w:val="FF0000"/>
          <w:sz w:val="18"/>
          <w:szCs w:val="18"/>
        </w:rPr>
      </w:pPr>
      <w:r w:rsidRPr="00F87DA5">
        <w:rPr>
          <w:rFonts w:ascii="Arial" w:hAnsi="Arial" w:cs="Arial"/>
          <w:color w:val="FF0000"/>
          <w:sz w:val="18"/>
          <w:szCs w:val="18"/>
        </w:rPr>
        <w:t xml:space="preserve">RESCISÃO </w:t>
      </w:r>
    </w:p>
    <w:p w14:paraId="25770A21" w14:textId="77777777" w:rsidR="00862B80" w:rsidRPr="00F87DA5" w:rsidRDefault="00862B80" w:rsidP="00862B80">
      <w:pPr>
        <w:spacing w:before="120" w:after="120"/>
        <w:ind w:left="425"/>
        <w:jc w:val="both"/>
        <w:rPr>
          <w:rFonts w:ascii="Arial" w:hAnsi="Arial" w:cs="Arial"/>
          <w:iCs/>
          <w:color w:val="FF0000"/>
          <w:sz w:val="18"/>
          <w:szCs w:val="18"/>
        </w:rPr>
      </w:pPr>
      <w:r w:rsidRPr="00F87DA5">
        <w:rPr>
          <w:rFonts w:ascii="Arial" w:hAnsi="Arial" w:cs="Arial"/>
          <w:iCs/>
          <w:color w:val="FF0000"/>
          <w:sz w:val="18"/>
          <w:szCs w:val="18"/>
        </w:rPr>
        <w:lastRenderedPageBreak/>
        <w:t xml:space="preserve"> </w:t>
      </w:r>
    </w:p>
    <w:p w14:paraId="62CC4CA2"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 Contrato poderá ser rescindido:  </w:t>
      </w:r>
    </w:p>
    <w:p w14:paraId="52A4C8FA"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16BF0EC4"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 xml:space="preserve">amigavelmente, nos termos do art. 79, inciso II, da Lei nº 8.666, de 1993. </w:t>
      </w:r>
    </w:p>
    <w:p w14:paraId="3AA636EA"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Os casos de rescisão contratual serão formalmente motivados, assegurando-se à CONTRATADA o direito à prévia e ampla defesa. </w:t>
      </w:r>
    </w:p>
    <w:p w14:paraId="15959450"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A CONTRATADA reconhece os direitos da CONTRATANTE em caso de rescisão administrativa prevista no art. 77 da Lei nº 8.666, de 1993. </w:t>
      </w:r>
    </w:p>
    <w:p w14:paraId="26678AB8"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 termo de rescisão será precedido de Relatório indicativo dos seguintes aspectos, conforme o caso: </w:t>
      </w:r>
    </w:p>
    <w:p w14:paraId="6D417D86"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 xml:space="preserve">Balanço dos eventos contratuais já cumpridos ou parcialmente cumpridos; </w:t>
      </w:r>
    </w:p>
    <w:p w14:paraId="04795EDE"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 xml:space="preserve">Relação dos pagamentos já efetuados e ainda devidos; </w:t>
      </w:r>
    </w:p>
    <w:p w14:paraId="3F390E64"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 xml:space="preserve">Indenizações e multas. </w:t>
      </w:r>
    </w:p>
    <w:p w14:paraId="0AE9DE75" w14:textId="77777777" w:rsidR="00862B80" w:rsidRPr="00F87DA5" w:rsidRDefault="00862B80" w:rsidP="00862B80">
      <w:pPr>
        <w:spacing w:before="120" w:after="120"/>
        <w:ind w:left="425"/>
        <w:jc w:val="both"/>
        <w:rPr>
          <w:rFonts w:ascii="Arial" w:hAnsi="Arial" w:cs="Arial"/>
          <w:iCs/>
          <w:color w:val="FF0000"/>
          <w:sz w:val="18"/>
          <w:szCs w:val="18"/>
        </w:rPr>
      </w:pPr>
      <w:r w:rsidRPr="00F87DA5">
        <w:rPr>
          <w:rFonts w:ascii="Arial" w:hAnsi="Arial" w:cs="Arial"/>
          <w:iCs/>
          <w:color w:val="FF0000"/>
          <w:sz w:val="18"/>
          <w:szCs w:val="18"/>
        </w:rPr>
        <w:t xml:space="preserve"> </w:t>
      </w:r>
    </w:p>
    <w:p w14:paraId="4907F6F6" w14:textId="77777777" w:rsidR="00862B80" w:rsidRPr="00F87DA5" w:rsidRDefault="00862B80" w:rsidP="00862B80">
      <w:pPr>
        <w:pStyle w:val="SombreamentoMdio1-nfase31"/>
        <w:ind w:right="-30"/>
        <w:rPr>
          <w:rFonts w:ascii="Arial" w:hAnsi="Arial" w:cs="Arial"/>
          <w:color w:val="FF0000"/>
          <w:sz w:val="18"/>
          <w:szCs w:val="18"/>
        </w:rPr>
      </w:pPr>
      <w:r w:rsidRPr="00F87DA5">
        <w:rPr>
          <w:rFonts w:ascii="Arial" w:hAnsi="Arial" w:cs="Arial"/>
          <w:color w:val="FF0000"/>
          <w:sz w:val="18"/>
          <w:szCs w:val="18"/>
        </w:rPr>
        <w:t xml:space="preserve">DOS CASOS OMISSOS. </w:t>
      </w:r>
    </w:p>
    <w:p w14:paraId="519A07A5"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1D241B56" w14:textId="77777777" w:rsidR="00862B80" w:rsidRPr="00F87DA5" w:rsidRDefault="00862B80" w:rsidP="00862B80">
      <w:pPr>
        <w:spacing w:before="120" w:after="120"/>
        <w:ind w:left="425"/>
        <w:jc w:val="both"/>
        <w:rPr>
          <w:rFonts w:ascii="Arial" w:hAnsi="Arial" w:cs="Arial"/>
          <w:i/>
          <w:sz w:val="18"/>
          <w:szCs w:val="18"/>
        </w:rPr>
      </w:pPr>
      <w:r w:rsidRPr="00F87DA5">
        <w:rPr>
          <w:rFonts w:ascii="Arial" w:hAnsi="Arial" w:cs="Arial"/>
          <w:i/>
          <w:sz w:val="18"/>
          <w:szCs w:val="18"/>
        </w:rPr>
        <w:t xml:space="preserve"> </w:t>
      </w:r>
    </w:p>
    <w:p w14:paraId="0D397648" w14:textId="77777777" w:rsidR="00862B80" w:rsidRPr="00F87DA5" w:rsidRDefault="00862B80" w:rsidP="00862B80">
      <w:pPr>
        <w:pStyle w:val="Nivel1"/>
        <w:ind w:firstLine="0"/>
        <w:rPr>
          <w:i/>
          <w:sz w:val="18"/>
          <w:szCs w:val="18"/>
        </w:rPr>
      </w:pPr>
      <w:r w:rsidRPr="00F87DA5">
        <w:rPr>
          <w:bCs/>
          <w:sz w:val="18"/>
          <w:szCs w:val="18"/>
        </w:rPr>
        <w:t>Nota explicativa:</w:t>
      </w:r>
      <w:r w:rsidRPr="00F87DA5">
        <w:rPr>
          <w:sz w:val="18"/>
          <w:szCs w:val="18"/>
        </w:rPr>
        <w:t xml:space="preserve"> No Acórdão n.º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07B58EF" w14:textId="77777777" w:rsidR="00862B80" w:rsidRPr="00F87DA5" w:rsidRDefault="00862B80" w:rsidP="00862B80">
      <w:pPr>
        <w:pStyle w:val="Nivel1"/>
        <w:ind w:firstLine="0"/>
        <w:rPr>
          <w:i/>
          <w:sz w:val="18"/>
          <w:szCs w:val="18"/>
        </w:rPr>
      </w:pPr>
      <w:r w:rsidRPr="00F87DA5">
        <w:rPr>
          <w:sz w:val="18"/>
          <w:szCs w:val="18"/>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 </w:t>
      </w:r>
    </w:p>
    <w:p w14:paraId="470FAC2E" w14:textId="77777777" w:rsidR="00862B80" w:rsidRPr="00F87DA5" w:rsidRDefault="00862B80" w:rsidP="00862B80">
      <w:pPr>
        <w:spacing w:before="120" w:after="120"/>
        <w:ind w:left="425"/>
        <w:jc w:val="both"/>
        <w:rPr>
          <w:rFonts w:ascii="Arial" w:hAnsi="Arial" w:cs="Arial"/>
          <w:i/>
          <w:color w:val="FF0000"/>
          <w:sz w:val="18"/>
          <w:szCs w:val="18"/>
        </w:rPr>
      </w:pPr>
      <w:r w:rsidRPr="00F87DA5">
        <w:rPr>
          <w:rFonts w:ascii="Arial" w:hAnsi="Arial" w:cs="Arial"/>
          <w:i/>
          <w:color w:val="FF0000"/>
          <w:sz w:val="18"/>
          <w:szCs w:val="18"/>
        </w:rPr>
        <w:t xml:space="preserve"> </w:t>
      </w:r>
    </w:p>
    <w:p w14:paraId="3F4D3528" w14:textId="77777777" w:rsidR="00862B80" w:rsidRPr="00F87DA5" w:rsidRDefault="00862B80" w:rsidP="00862B80">
      <w:pPr>
        <w:pStyle w:val="SombreamentoMdio1-nfase31"/>
        <w:ind w:right="-30"/>
        <w:rPr>
          <w:rFonts w:ascii="Arial" w:hAnsi="Arial" w:cs="Arial"/>
          <w:color w:val="FF0000"/>
          <w:sz w:val="18"/>
          <w:szCs w:val="18"/>
        </w:rPr>
      </w:pPr>
      <w:r w:rsidRPr="00F87DA5">
        <w:rPr>
          <w:rFonts w:ascii="Arial" w:hAnsi="Arial" w:cs="Arial"/>
          <w:color w:val="FF0000"/>
          <w:sz w:val="18"/>
          <w:szCs w:val="18"/>
        </w:rPr>
        <w:t>VEDAÇÕES</w:t>
      </w:r>
    </w:p>
    <w:p w14:paraId="0FFD0E36" w14:textId="77777777" w:rsidR="00862B80" w:rsidRPr="00F87DA5" w:rsidRDefault="00862B80" w:rsidP="00862B80">
      <w:pPr>
        <w:spacing w:before="120" w:after="120"/>
        <w:ind w:left="425"/>
        <w:jc w:val="both"/>
        <w:rPr>
          <w:rFonts w:ascii="Arial" w:hAnsi="Arial" w:cs="Arial"/>
          <w:i/>
          <w:color w:val="FF0000"/>
          <w:sz w:val="18"/>
          <w:szCs w:val="18"/>
        </w:rPr>
      </w:pPr>
      <w:r w:rsidRPr="00F87DA5">
        <w:rPr>
          <w:rFonts w:ascii="Arial" w:hAnsi="Arial" w:cs="Arial"/>
          <w:i/>
          <w:color w:val="FF0000"/>
          <w:sz w:val="18"/>
          <w:szCs w:val="18"/>
        </w:rPr>
        <w:t xml:space="preserve"> </w:t>
      </w:r>
    </w:p>
    <w:p w14:paraId="7A16D673"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É vedado à CONTRATADA:</w:t>
      </w:r>
    </w:p>
    <w:p w14:paraId="592DF9C1" w14:textId="77777777" w:rsidR="00862B80" w:rsidRPr="00F87DA5" w:rsidRDefault="00862B80" w:rsidP="00862B80">
      <w:pPr>
        <w:pStyle w:val="SombreamentoMdio1-nfase31"/>
        <w:numPr>
          <w:ilvl w:val="1"/>
          <w:numId w:val="24"/>
        </w:numPr>
        <w:ind w:left="1140" w:right="-30" w:hanging="360"/>
        <w:rPr>
          <w:rFonts w:ascii="Arial" w:hAnsi="Arial" w:cs="Arial"/>
          <w:b/>
          <w:bCs/>
          <w:iCs w:val="0"/>
          <w:color w:val="FF0000"/>
          <w:sz w:val="18"/>
          <w:szCs w:val="18"/>
        </w:rPr>
      </w:pPr>
      <w:r w:rsidRPr="00F87DA5">
        <w:rPr>
          <w:rFonts w:ascii="Arial" w:hAnsi="Arial" w:cs="Arial"/>
          <w:bCs/>
          <w:color w:val="FF0000"/>
          <w:sz w:val="18"/>
          <w:szCs w:val="18"/>
        </w:rPr>
        <w:lastRenderedPageBreak/>
        <w:t>caucionar ou utilizar o contrato para qualquer operação financeira;</w:t>
      </w:r>
    </w:p>
    <w:p w14:paraId="53D3443E" w14:textId="77777777" w:rsidR="00862B80" w:rsidRPr="00F87DA5" w:rsidRDefault="00862B80" w:rsidP="00862B80">
      <w:pPr>
        <w:pStyle w:val="SombreamentoMdio1-nfase31"/>
        <w:numPr>
          <w:ilvl w:val="1"/>
          <w:numId w:val="24"/>
        </w:numPr>
        <w:ind w:left="1140" w:right="-30" w:hanging="360"/>
        <w:rPr>
          <w:rFonts w:ascii="Arial" w:hAnsi="Arial" w:cs="Arial"/>
          <w:b/>
          <w:bCs/>
          <w:iCs w:val="0"/>
          <w:color w:val="FF0000"/>
          <w:sz w:val="18"/>
          <w:szCs w:val="18"/>
        </w:rPr>
      </w:pPr>
      <w:r w:rsidRPr="00F87DA5">
        <w:rPr>
          <w:rFonts w:ascii="Arial" w:hAnsi="Arial" w:cs="Arial"/>
          <w:bCs/>
          <w:color w:val="FF0000"/>
          <w:sz w:val="18"/>
          <w:szCs w:val="18"/>
        </w:rPr>
        <w:t>interromper a execução dos serviços sob alegação de inadimplemento por parte da CONTRATANTE, salvo nos casos previstos em lei.</w:t>
      </w:r>
    </w:p>
    <w:p w14:paraId="6AEDE446" w14:textId="77777777" w:rsidR="00862B80" w:rsidRPr="00F87DA5" w:rsidRDefault="00862B80" w:rsidP="00862B80">
      <w:pPr>
        <w:spacing w:before="120" w:after="120"/>
        <w:ind w:left="849"/>
        <w:jc w:val="both"/>
        <w:rPr>
          <w:rFonts w:ascii="Arial" w:hAnsi="Arial" w:cs="Arial"/>
          <w:color w:val="FF0000"/>
          <w:sz w:val="18"/>
          <w:szCs w:val="18"/>
        </w:rPr>
      </w:pPr>
      <w:r w:rsidRPr="00F87DA5">
        <w:rPr>
          <w:rFonts w:ascii="Arial" w:hAnsi="Arial" w:cs="Arial"/>
          <w:color w:val="FF0000"/>
          <w:sz w:val="18"/>
          <w:szCs w:val="18"/>
        </w:rPr>
        <w:t xml:space="preserve"> </w:t>
      </w:r>
    </w:p>
    <w:p w14:paraId="435B44E5" w14:textId="77777777" w:rsidR="00862B80" w:rsidRPr="00F87DA5" w:rsidRDefault="00862B80" w:rsidP="00862B80">
      <w:pPr>
        <w:pStyle w:val="SombreamentoMdio1-nfase31"/>
        <w:ind w:right="-30"/>
        <w:rPr>
          <w:rFonts w:ascii="Arial" w:hAnsi="Arial" w:cs="Arial"/>
          <w:i w:val="0"/>
          <w:color w:val="FF0000"/>
          <w:sz w:val="18"/>
          <w:szCs w:val="18"/>
        </w:rPr>
      </w:pPr>
      <w:r w:rsidRPr="00F87DA5">
        <w:rPr>
          <w:rFonts w:ascii="Arial" w:hAnsi="Arial" w:cs="Arial"/>
          <w:color w:val="FF0000"/>
          <w:sz w:val="18"/>
          <w:szCs w:val="18"/>
        </w:rPr>
        <w:t>ALTERAÇÕES</w:t>
      </w:r>
    </w:p>
    <w:p w14:paraId="1F6EDB96"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Eventuais alterações contratuais reger-se-ão pela disciplina do art. 65 da Lei nº 8.666, de 1993.</w:t>
      </w:r>
    </w:p>
    <w:p w14:paraId="7AEACD86"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1CDB8B30" w14:textId="77777777" w:rsidR="00862B80" w:rsidRPr="00F87DA5" w:rsidRDefault="00862B80" w:rsidP="00862B80">
      <w:pPr>
        <w:pStyle w:val="Nivel1"/>
        <w:ind w:firstLine="0"/>
        <w:rPr>
          <w:i/>
          <w:sz w:val="18"/>
          <w:szCs w:val="18"/>
        </w:rPr>
      </w:pPr>
      <w:r w:rsidRPr="00F87DA5">
        <w:rPr>
          <w:bCs/>
          <w:sz w:val="18"/>
          <w:szCs w:val="18"/>
        </w:rPr>
        <w:t>Nota explicativa:</w:t>
      </w:r>
      <w:r w:rsidRPr="00F87DA5">
        <w:rPr>
          <w:sz w:val="18"/>
          <w:szCs w:val="18"/>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2D776D81" w14:textId="77777777" w:rsidR="00862B80" w:rsidRPr="00F87DA5" w:rsidRDefault="00862B80" w:rsidP="00862B80">
      <w:pPr>
        <w:spacing w:before="120" w:after="120"/>
        <w:ind w:left="425"/>
        <w:jc w:val="both"/>
        <w:rPr>
          <w:rFonts w:ascii="Arial" w:hAnsi="Arial" w:cs="Arial"/>
          <w:i/>
          <w:sz w:val="18"/>
          <w:szCs w:val="18"/>
        </w:rPr>
      </w:pPr>
      <w:r w:rsidRPr="00F87DA5">
        <w:rPr>
          <w:rFonts w:ascii="Arial" w:hAnsi="Arial" w:cs="Arial"/>
          <w:i/>
          <w:sz w:val="18"/>
          <w:szCs w:val="18"/>
        </w:rPr>
        <w:t xml:space="preserve"> </w:t>
      </w:r>
    </w:p>
    <w:p w14:paraId="59B0C920" w14:textId="77777777" w:rsidR="00862B80" w:rsidRPr="00F87DA5" w:rsidRDefault="00862B80" w:rsidP="00862B80">
      <w:pPr>
        <w:pStyle w:val="SombreamentoMdio1-nfase31"/>
        <w:ind w:right="-30"/>
        <w:rPr>
          <w:rFonts w:ascii="Arial" w:hAnsi="Arial" w:cs="Arial"/>
          <w:color w:val="FF0000"/>
          <w:sz w:val="18"/>
          <w:szCs w:val="18"/>
        </w:rPr>
      </w:pPr>
      <w:r w:rsidRPr="00F87DA5">
        <w:rPr>
          <w:rFonts w:ascii="Arial" w:hAnsi="Arial" w:cs="Arial"/>
          <w:color w:val="FF0000"/>
          <w:sz w:val="18"/>
          <w:szCs w:val="18"/>
        </w:rPr>
        <w:t>DISPOSIÇÕES GERAIS</w:t>
      </w:r>
    </w:p>
    <w:p w14:paraId="6E20B39A" w14:textId="77777777" w:rsidR="00862B80" w:rsidRPr="00F87DA5" w:rsidRDefault="00862B80" w:rsidP="00862B80">
      <w:pPr>
        <w:spacing w:before="120" w:after="120"/>
        <w:ind w:left="425"/>
        <w:jc w:val="both"/>
        <w:rPr>
          <w:rFonts w:ascii="Arial" w:hAnsi="Arial" w:cs="Arial"/>
          <w:i/>
          <w:color w:val="FF0000"/>
          <w:sz w:val="18"/>
          <w:szCs w:val="18"/>
        </w:rPr>
      </w:pPr>
      <w:r w:rsidRPr="00F87DA5">
        <w:rPr>
          <w:rFonts w:ascii="Arial" w:hAnsi="Arial" w:cs="Arial"/>
          <w:i/>
          <w:color w:val="FF0000"/>
          <w:sz w:val="18"/>
          <w:szCs w:val="18"/>
        </w:rPr>
        <w:t xml:space="preserve"> </w:t>
      </w:r>
    </w:p>
    <w:p w14:paraId="7797191F" w14:textId="77777777" w:rsidR="00862B80" w:rsidRPr="00F87DA5" w:rsidRDefault="00862B80" w:rsidP="00862B80">
      <w:pPr>
        <w:pStyle w:val="SombreamentoMdio1-nfase31"/>
        <w:numPr>
          <w:ilvl w:val="1"/>
          <w:numId w:val="24"/>
        </w:numPr>
        <w:ind w:left="1488" w:right="-30" w:hanging="360"/>
        <w:rPr>
          <w:rFonts w:ascii="Arial" w:hAnsi="Arial" w:cs="Arial"/>
          <w:b/>
          <w:bCs/>
          <w:iCs w:val="0"/>
          <w:color w:val="FF0000"/>
          <w:sz w:val="18"/>
          <w:szCs w:val="18"/>
        </w:rPr>
      </w:pPr>
      <w:r w:rsidRPr="00F87DA5">
        <w:rPr>
          <w:rFonts w:ascii="Arial" w:hAnsi="Arial" w:cs="Arial"/>
          <w:bCs/>
          <w:color w:val="FF0000"/>
          <w:sz w:val="18"/>
          <w:szCs w:val="18"/>
        </w:rPr>
        <w:t>À contratação relativa ao presente projeto básico aplicam-se ainda as seguintes disposições:</w:t>
      </w:r>
    </w:p>
    <w:p w14:paraId="7AABB5F7"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A CONTRATADA reconhece os direitos da Administração, em caso de rescisão administrativa prevista no art. 77 desta Lei;</w:t>
      </w:r>
    </w:p>
    <w:p w14:paraId="2870C0BD"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As partes ficam vinculadas aos termos deste Projeto Básico, seus eventuais anexos e à proposta da CONTRATADA;</w:t>
      </w:r>
    </w:p>
    <w:p w14:paraId="089EDDD1" w14:textId="77777777" w:rsidR="00862B80" w:rsidRPr="00F87DA5" w:rsidRDefault="00862B80" w:rsidP="00862B80">
      <w:pPr>
        <w:pStyle w:val="SombreamentoMdio1-nfase31"/>
        <w:numPr>
          <w:ilvl w:val="2"/>
          <w:numId w:val="24"/>
        </w:numPr>
        <w:ind w:left="930" w:right="-30" w:hanging="360"/>
        <w:rPr>
          <w:rFonts w:ascii="Arial" w:hAnsi="Arial" w:cs="Arial"/>
          <w:b/>
          <w:bCs/>
          <w:iCs w:val="0"/>
          <w:color w:val="FF0000"/>
          <w:sz w:val="18"/>
          <w:szCs w:val="18"/>
        </w:rPr>
      </w:pPr>
      <w:r w:rsidRPr="00F87DA5">
        <w:rPr>
          <w:rFonts w:ascii="Arial" w:hAnsi="Arial" w:cs="Arial"/>
          <w:bCs/>
          <w:color w:val="FF0000"/>
          <w:sz w:val="18"/>
          <w:szCs w:val="18"/>
        </w:rPr>
        <w:t>A CONTRATADA deve manter, durante toda a execução do contrato, em compatibilidade com as obrigações assumidas, todas as condições de habilitação e qualificação exigidas.</w:t>
      </w:r>
    </w:p>
    <w:p w14:paraId="51B05585" w14:textId="77777777" w:rsidR="00862B80" w:rsidRPr="00F87DA5" w:rsidRDefault="00862B80" w:rsidP="00862B80">
      <w:pPr>
        <w:spacing w:after="360"/>
        <w:ind w:left="360"/>
        <w:rPr>
          <w:rFonts w:ascii="Arial" w:hAnsi="Arial" w:cs="Arial"/>
          <w:sz w:val="18"/>
          <w:szCs w:val="18"/>
        </w:rPr>
      </w:pPr>
      <w:r w:rsidRPr="00F87DA5">
        <w:rPr>
          <w:rFonts w:ascii="Arial" w:hAnsi="Arial" w:cs="Arial"/>
          <w:i/>
          <w:color w:val="FF0000"/>
          <w:sz w:val="18"/>
          <w:szCs w:val="18"/>
        </w:rPr>
        <w:t>Município de</w:t>
      </w:r>
      <w:r w:rsidRPr="00F87DA5">
        <w:rPr>
          <w:rFonts w:ascii="Arial" w:hAnsi="Arial" w:cs="Arial"/>
          <w:bCs/>
          <w:color w:val="FF0000"/>
          <w:sz w:val="18"/>
          <w:szCs w:val="18"/>
        </w:rPr>
        <w:t xml:space="preserve"> ........</w:t>
      </w:r>
      <w:r w:rsidRPr="00F87DA5">
        <w:rPr>
          <w:rFonts w:ascii="Arial" w:hAnsi="Arial" w:cs="Arial"/>
          <w:sz w:val="18"/>
          <w:szCs w:val="18"/>
        </w:rPr>
        <w:t xml:space="preserve">, </w:t>
      </w:r>
      <w:r w:rsidRPr="00F87DA5">
        <w:rPr>
          <w:rFonts w:ascii="Arial" w:hAnsi="Arial" w:cs="Arial"/>
          <w:color w:val="FF0000"/>
          <w:sz w:val="18"/>
          <w:szCs w:val="18"/>
        </w:rPr>
        <w:t>.......</w:t>
      </w:r>
      <w:r w:rsidRPr="00F87DA5">
        <w:rPr>
          <w:rFonts w:ascii="Arial" w:hAnsi="Arial" w:cs="Arial"/>
          <w:sz w:val="18"/>
          <w:szCs w:val="18"/>
        </w:rPr>
        <w:t xml:space="preserve"> de </w:t>
      </w:r>
      <w:r w:rsidRPr="00F87DA5">
        <w:rPr>
          <w:rFonts w:ascii="Arial" w:hAnsi="Arial" w:cs="Arial"/>
          <w:color w:val="FF0000"/>
          <w:sz w:val="18"/>
          <w:szCs w:val="18"/>
        </w:rPr>
        <w:t>.........</w:t>
      </w:r>
      <w:r w:rsidRPr="00F87DA5">
        <w:rPr>
          <w:rFonts w:ascii="Arial" w:hAnsi="Arial" w:cs="Arial"/>
          <w:sz w:val="18"/>
          <w:szCs w:val="18"/>
        </w:rPr>
        <w:t xml:space="preserve"> de </w:t>
      </w:r>
      <w:r w:rsidRPr="00F87DA5">
        <w:rPr>
          <w:rFonts w:ascii="Arial" w:hAnsi="Arial" w:cs="Arial"/>
          <w:color w:val="FF0000"/>
          <w:sz w:val="18"/>
          <w:szCs w:val="18"/>
        </w:rPr>
        <w:t xml:space="preserve">.......... </w:t>
      </w:r>
    </w:p>
    <w:p w14:paraId="74CDAACD" w14:textId="77777777" w:rsidR="00862B80" w:rsidRPr="00F87DA5" w:rsidRDefault="00862B80" w:rsidP="00862B80">
      <w:pPr>
        <w:spacing w:after="360"/>
        <w:ind w:left="360"/>
        <w:rPr>
          <w:rFonts w:ascii="Arial" w:hAnsi="Arial" w:cs="Arial"/>
          <w:sz w:val="18"/>
          <w:szCs w:val="18"/>
        </w:rPr>
      </w:pPr>
      <w:r w:rsidRPr="00F87DA5">
        <w:rPr>
          <w:rFonts w:ascii="Arial" w:hAnsi="Arial" w:cs="Arial"/>
          <w:sz w:val="18"/>
          <w:szCs w:val="18"/>
        </w:rPr>
        <w:t>__________________________________</w:t>
      </w:r>
    </w:p>
    <w:p w14:paraId="111E725C" w14:textId="77777777" w:rsidR="00862B80" w:rsidRPr="00F87DA5" w:rsidRDefault="00862B80" w:rsidP="00862B80">
      <w:pPr>
        <w:spacing w:after="360"/>
        <w:rPr>
          <w:rFonts w:ascii="Arial" w:hAnsi="Arial" w:cs="Arial"/>
          <w:sz w:val="18"/>
          <w:szCs w:val="18"/>
        </w:rPr>
      </w:pPr>
      <w:r w:rsidRPr="00F87DA5">
        <w:rPr>
          <w:rFonts w:ascii="Arial" w:hAnsi="Arial" w:cs="Arial"/>
          <w:sz w:val="18"/>
          <w:szCs w:val="18"/>
        </w:rPr>
        <w:t>Identificação e assinatura do servidor (ou equipe) responsável</w:t>
      </w:r>
    </w:p>
    <w:p w14:paraId="5815FEE0" w14:textId="77777777" w:rsidR="00862B80" w:rsidRPr="00F87DA5" w:rsidRDefault="00862B80" w:rsidP="00862B80">
      <w:pPr>
        <w:pStyle w:val="Nivel1"/>
        <w:pBdr>
          <w:bottom w:val="single" w:sz="4" w:space="0" w:color="1F497D"/>
        </w:pBdr>
        <w:ind w:firstLine="0"/>
        <w:rPr>
          <w:sz w:val="18"/>
          <w:szCs w:val="18"/>
        </w:rPr>
      </w:pPr>
      <w:r w:rsidRPr="00F87DA5">
        <w:rPr>
          <w:sz w:val="18"/>
          <w:szCs w:val="18"/>
        </w:rPr>
        <w:t>Nota explicativa: O Projeto Básico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5EDFADD7" w14:textId="77777777" w:rsidR="00862B80" w:rsidRPr="00F87DA5" w:rsidRDefault="00862B80" w:rsidP="00862B80">
      <w:pPr>
        <w:spacing w:after="0" w:line="240" w:lineRule="auto"/>
        <w:rPr>
          <w:rFonts w:ascii="Arial" w:hAnsi="Arial" w:cs="Arial"/>
          <w:b/>
          <w:sz w:val="18"/>
          <w:szCs w:val="18"/>
        </w:rPr>
      </w:pPr>
    </w:p>
    <w:p w14:paraId="461D0279" w14:textId="77777777" w:rsidR="00862B80" w:rsidRPr="00F87DA5" w:rsidRDefault="00862B80" w:rsidP="00862B80">
      <w:pPr>
        <w:spacing w:after="0" w:line="240" w:lineRule="auto"/>
        <w:rPr>
          <w:rFonts w:ascii="Arial" w:hAnsi="Arial" w:cs="Arial"/>
          <w:b/>
          <w:sz w:val="18"/>
          <w:szCs w:val="18"/>
        </w:rPr>
      </w:pPr>
    </w:p>
    <w:p w14:paraId="61F4AEFA" w14:textId="77777777" w:rsidR="00862B80" w:rsidRPr="00F87DA5" w:rsidRDefault="00862B80" w:rsidP="00862B80">
      <w:pPr>
        <w:spacing w:after="0" w:line="240" w:lineRule="auto"/>
        <w:rPr>
          <w:rFonts w:ascii="Arial" w:hAnsi="Arial" w:cs="Arial"/>
          <w:b/>
          <w:sz w:val="18"/>
          <w:szCs w:val="18"/>
        </w:rPr>
      </w:pPr>
    </w:p>
    <w:p w14:paraId="02E9908E" w14:textId="77777777" w:rsidR="00862B80" w:rsidRPr="00F87DA5" w:rsidRDefault="00862B80" w:rsidP="00862B80">
      <w:pPr>
        <w:spacing w:after="0" w:line="240" w:lineRule="auto"/>
        <w:rPr>
          <w:rFonts w:ascii="Arial" w:hAnsi="Arial" w:cs="Arial"/>
          <w:b/>
          <w:sz w:val="18"/>
          <w:szCs w:val="18"/>
        </w:rPr>
      </w:pPr>
    </w:p>
    <w:p w14:paraId="555B41FF" w14:textId="77777777" w:rsidR="00862B80" w:rsidRPr="00F87DA5" w:rsidRDefault="00862B80" w:rsidP="00862B80">
      <w:pPr>
        <w:spacing w:after="0" w:line="240" w:lineRule="auto"/>
        <w:rPr>
          <w:rFonts w:ascii="Arial" w:hAnsi="Arial" w:cs="Arial"/>
          <w:b/>
          <w:sz w:val="18"/>
          <w:szCs w:val="18"/>
        </w:rPr>
      </w:pPr>
    </w:p>
    <w:p w14:paraId="28FFA623" w14:textId="77777777" w:rsidR="00862B80" w:rsidRPr="00F87DA5" w:rsidRDefault="00862B80" w:rsidP="00862B80">
      <w:pPr>
        <w:spacing w:after="0" w:line="240" w:lineRule="auto"/>
        <w:jc w:val="center"/>
        <w:rPr>
          <w:rFonts w:ascii="Arial" w:hAnsi="Arial" w:cs="Arial"/>
          <w:b/>
          <w:sz w:val="18"/>
          <w:szCs w:val="18"/>
        </w:rPr>
      </w:pPr>
    </w:p>
    <w:p w14:paraId="729556AB" w14:textId="77777777" w:rsidR="00862B80" w:rsidRPr="00FE50C8" w:rsidRDefault="00862B80" w:rsidP="00862B80">
      <w:pPr>
        <w:jc w:val="center"/>
        <w:rPr>
          <w:rFonts w:ascii="Arial" w:hAnsi="Arial" w:cs="Arial"/>
          <w:sz w:val="20"/>
          <w:szCs w:val="20"/>
        </w:rPr>
      </w:pPr>
    </w:p>
    <w:p w14:paraId="027EEA11" w14:textId="77777777" w:rsidR="008A4FAA" w:rsidRDefault="008A4FAA"/>
    <w:sectPr w:rsidR="008A4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cofont_Spranq_eco_Sans">
    <w:altName w:val="Arial Unicode MS"/>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pStyle w:val="Ttulo2"/>
      <w:lvlText w:val="%1."/>
      <w:lvlJc w:val="left"/>
      <w:pPr>
        <w:tabs>
          <w:tab w:val="num" w:pos="0"/>
        </w:tabs>
        <w:ind w:left="720" w:hanging="360"/>
      </w:pPr>
      <w:rPr>
        <w:rFonts w:ascii="Symbol" w:hAnsi="Symbol" w:cs="Symbol"/>
      </w:rPr>
    </w:lvl>
  </w:abstractNum>
  <w:abstractNum w:abstractNumId="3">
    <w:nsid w:val="0E686CB8"/>
    <w:multiLevelType w:val="multilevel"/>
    <w:tmpl w:val="1ED0642A"/>
    <w:lvl w:ilvl="0">
      <w:start w:val="4"/>
      <w:numFmt w:val="decimal"/>
      <w:pStyle w:val="Nivel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C57A5"/>
    <w:multiLevelType w:val="hybridMultilevel"/>
    <w:tmpl w:val="4C48D52C"/>
    <w:lvl w:ilvl="0" w:tplc="31D04FA2">
      <w:numFmt w:val="bullet"/>
      <w:lvlText w:val="•"/>
      <w:lvlJc w:val="left"/>
      <w:pPr>
        <w:ind w:left="720" w:hanging="360"/>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433B7"/>
    <w:multiLevelType w:val="hybridMultilevel"/>
    <w:tmpl w:val="638A0A48"/>
    <w:lvl w:ilvl="0" w:tplc="3C2A9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BC176B"/>
    <w:multiLevelType w:val="multilevel"/>
    <w:tmpl w:val="A57E7A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Nova" w:hAnsi="Arial Nova" w:hint="default"/>
        <w:b w:val="0"/>
        <w:sz w:val="20"/>
        <w:szCs w:val="20"/>
      </w:rPr>
    </w:lvl>
    <w:lvl w:ilvl="3">
      <w:start w:val="1"/>
      <w:numFmt w:val="decimal"/>
      <w:lvlText w:val="%1.%2.%3.%4."/>
      <w:lvlJc w:val="left"/>
      <w:pPr>
        <w:ind w:left="483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5C100D"/>
    <w:multiLevelType w:val="multilevel"/>
    <w:tmpl w:val="853AA790"/>
    <w:lvl w:ilvl="0">
      <w:start w:val="1"/>
      <w:numFmt w:val="decimal"/>
      <w:pStyle w:val="Nivel1"/>
      <w:lvlText w:val="%1."/>
      <w:lvlJc w:val="left"/>
      <w:pPr>
        <w:ind w:left="360" w:hanging="360"/>
      </w:pPr>
      <w:rPr>
        <w:rFonts w:ascii="Arial Nova" w:hAnsi="Arial Nova" w:hint="default"/>
        <w:b/>
        <w:i w:val="0"/>
        <w:iCs/>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922"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420800"/>
    <w:multiLevelType w:val="multilevel"/>
    <w:tmpl w:val="522030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B66E3E"/>
    <w:multiLevelType w:val="hybridMultilevel"/>
    <w:tmpl w:val="F19233BE"/>
    <w:lvl w:ilvl="0" w:tplc="04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A46BD"/>
    <w:multiLevelType w:val="multilevel"/>
    <w:tmpl w:val="B73618FC"/>
    <w:lvl w:ilvl="0">
      <w:start w:val="16"/>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1">
    <w:nsid w:val="32940508"/>
    <w:multiLevelType w:val="hybridMultilevel"/>
    <w:tmpl w:val="36B2DCBA"/>
    <w:lvl w:ilvl="0" w:tplc="31D04FA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366479"/>
    <w:multiLevelType w:val="hybridMultilevel"/>
    <w:tmpl w:val="7DE66C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3ADC4A8E"/>
    <w:multiLevelType w:val="multilevel"/>
    <w:tmpl w:val="F3E8A18E"/>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4">
    <w:nsid w:val="3D4677A2"/>
    <w:multiLevelType w:val="hybridMultilevel"/>
    <w:tmpl w:val="A3C08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C86C65A">
      <w:start w:val="1"/>
      <w:numFmt w:val="lowerLetter"/>
      <w:lvlText w:val="%4."/>
      <w:lvlJc w:val="left"/>
      <w:pPr>
        <w:ind w:left="2520" w:hanging="360"/>
      </w:pPr>
      <w:rPr>
        <w:b w:val="0"/>
      </w:rPr>
    </w:lvl>
    <w:lvl w:ilvl="4" w:tplc="0416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C032CF"/>
    <w:multiLevelType w:val="hybridMultilevel"/>
    <w:tmpl w:val="33CA4EBE"/>
    <w:lvl w:ilvl="0" w:tplc="89E6AF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30F1A"/>
    <w:multiLevelType w:val="multilevel"/>
    <w:tmpl w:val="1ED06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575A69"/>
    <w:multiLevelType w:val="multilevel"/>
    <w:tmpl w:val="E0F47C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heme="majorHAnsi" w:hAnsiTheme="majorHAnsi" w:hint="default"/>
        <w:b w:val="0"/>
        <w:sz w:val="20"/>
        <w:szCs w:val="20"/>
      </w:rPr>
    </w:lvl>
    <w:lvl w:ilvl="3">
      <w:start w:val="1"/>
      <w:numFmt w:val="lowerLetter"/>
      <w:lvlText w:val="%4."/>
      <w:lvlJc w:val="left"/>
      <w:pPr>
        <w:ind w:left="360" w:hanging="36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5D2869"/>
    <w:multiLevelType w:val="hybridMultilevel"/>
    <w:tmpl w:val="F52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B703C"/>
    <w:multiLevelType w:val="multilevel"/>
    <w:tmpl w:val="C3FE5DD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E4320E"/>
    <w:multiLevelType w:val="multilevel"/>
    <w:tmpl w:val="DEA051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C70088"/>
    <w:multiLevelType w:val="multilevel"/>
    <w:tmpl w:val="2334FDA2"/>
    <w:lvl w:ilvl="0">
      <w:start w:val="1"/>
      <w:numFmt w:val="decimal"/>
      <w:pStyle w:val="Nivel4"/>
      <w:lvlText w:val="%1."/>
      <w:lvlJc w:val="left"/>
      <w:pPr>
        <w:ind w:left="502" w:hanging="360"/>
      </w:pPr>
      <w:rPr>
        <w:b/>
        <w:i w:val="0"/>
        <w:strike w:val="0"/>
        <w:dstrike w:val="0"/>
      </w:rPr>
    </w:lvl>
    <w:lvl w:ilvl="1">
      <w:start w:val="1"/>
      <w:numFmt w:val="decimal"/>
      <w:pStyle w:val="Nivel10"/>
      <w:lvlText w:val="%1.%2."/>
      <w:lvlJc w:val="left"/>
      <w:pPr>
        <w:ind w:left="858" w:hanging="432"/>
      </w:pPr>
      <w:rPr>
        <w:b w:val="0"/>
        <w:strike w:val="0"/>
      </w:rPr>
    </w:lvl>
    <w:lvl w:ilvl="2">
      <w:start w:val="1"/>
      <w:numFmt w:val="decimal"/>
      <w:pStyle w:val="Nivel10"/>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4"/>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E05A1F"/>
    <w:multiLevelType w:val="hybridMultilevel"/>
    <w:tmpl w:val="C8CCF59A"/>
    <w:lvl w:ilvl="0" w:tplc="04160001">
      <w:start w:val="1"/>
      <w:numFmt w:val="bullet"/>
      <w:lvlText w:val=""/>
      <w:lvlJc w:val="left"/>
      <w:pPr>
        <w:ind w:left="720" w:hanging="360"/>
      </w:pPr>
      <w:rPr>
        <w:rFonts w:ascii="Symbol" w:hAnsi="Symbol" w:hint="default"/>
      </w:rPr>
    </w:lvl>
    <w:lvl w:ilvl="1" w:tplc="D6143D7E">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16650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36A15FD"/>
    <w:multiLevelType w:val="multilevel"/>
    <w:tmpl w:val="77129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5E30CF4"/>
    <w:multiLevelType w:val="multilevel"/>
    <w:tmpl w:val="426CA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672D6D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F833D9"/>
    <w:multiLevelType w:val="multilevel"/>
    <w:tmpl w:val="988CCA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D0C2EC6"/>
    <w:multiLevelType w:val="multilevel"/>
    <w:tmpl w:val="32AA00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B430D9E"/>
    <w:multiLevelType w:val="hybridMultilevel"/>
    <w:tmpl w:val="C59206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C86C65A">
      <w:start w:val="1"/>
      <w:numFmt w:val="lowerLetter"/>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E369F8"/>
    <w:multiLevelType w:val="hybridMultilevel"/>
    <w:tmpl w:val="211C72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50D00"/>
    <w:multiLevelType w:val="multilevel"/>
    <w:tmpl w:val="9DF4378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3"/>
  </w:num>
  <w:num w:numId="7">
    <w:abstractNumId w:val="4"/>
  </w:num>
  <w:num w:numId="8">
    <w:abstractNumId w:val="11"/>
  </w:num>
  <w:num w:numId="9">
    <w:abstractNumId w:val="15"/>
  </w:num>
  <w:num w:numId="10">
    <w:abstractNumId w:val="24"/>
  </w:num>
  <w:num w:numId="11">
    <w:abstractNumId w:val="6"/>
  </w:num>
  <w:num w:numId="12">
    <w:abstractNumId w:val="17"/>
  </w:num>
  <w:num w:numId="13">
    <w:abstractNumId w:val="32"/>
  </w:num>
  <w:num w:numId="14">
    <w:abstractNumId w:val="33"/>
  </w:num>
  <w:num w:numId="15">
    <w:abstractNumId w:val="5"/>
  </w:num>
  <w:num w:numId="16">
    <w:abstractNumId w:val="12"/>
  </w:num>
  <w:num w:numId="17">
    <w:abstractNumId w:val="9"/>
  </w:num>
  <w:num w:numId="18">
    <w:abstractNumId w:val="3"/>
  </w:num>
  <w:num w:numId="19">
    <w:abstractNumId w:val="16"/>
  </w:num>
  <w:num w:numId="20">
    <w:abstractNumId w:val="30"/>
  </w:num>
  <w:num w:numId="21">
    <w:abstractNumId w:val="26"/>
  </w:num>
  <w:num w:numId="22">
    <w:abstractNumId w:val="20"/>
  </w:num>
  <w:num w:numId="23">
    <w:abstractNumId w:val="14"/>
  </w:num>
  <w:num w:numId="24">
    <w:abstractNumId w:val="7"/>
  </w:num>
  <w:num w:numId="2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num>
  <w:num w:numId="30">
    <w:abstractNumId w:val="0"/>
  </w:num>
  <w:num w:numId="31">
    <w:abstractNumId w:val="3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3"/>
  </w:num>
  <w:num w:numId="38">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num>
  <w:num w:numId="45">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80"/>
    <w:rsid w:val="00862B80"/>
    <w:rsid w:val="008A4FAA"/>
    <w:rsid w:val="00B16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AE4D"/>
  <w15:chartTrackingRefBased/>
  <w15:docId w15:val="{03E68FF8-C17A-524C-A8D2-977737A5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80"/>
    <w:pPr>
      <w:spacing w:after="160" w:line="259" w:lineRule="auto"/>
    </w:pPr>
    <w:rPr>
      <w:sz w:val="22"/>
      <w:szCs w:val="22"/>
    </w:rPr>
  </w:style>
  <w:style w:type="paragraph" w:styleId="Ttulo1">
    <w:name w:val="heading 1"/>
    <w:basedOn w:val="Normal"/>
    <w:next w:val="Normal"/>
    <w:link w:val="Ttulo1Char"/>
    <w:qFormat/>
    <w:rsid w:val="00862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862B80"/>
    <w:pPr>
      <w:keepNext/>
      <w:numPr>
        <w:ilvl w:val="1"/>
        <w:numId w:val="2"/>
      </w:numPr>
      <w:suppressAutoHyphens/>
      <w:spacing w:after="0" w:line="240" w:lineRule="auto"/>
      <w:outlineLvl w:val="1"/>
    </w:pPr>
    <w:rPr>
      <w:rFonts w:ascii="Times New Roman" w:eastAsia="Times New Roman" w:hAnsi="Times New Roman" w:cs="Times New Roman"/>
      <w:b/>
      <w:bCs/>
      <w:sz w:val="20"/>
      <w:szCs w:val="20"/>
    </w:rPr>
  </w:style>
  <w:style w:type="paragraph" w:styleId="Ttulo3">
    <w:name w:val="heading 3"/>
    <w:basedOn w:val="Normal"/>
    <w:next w:val="Normal"/>
    <w:link w:val="Ttulo3Char"/>
    <w:uiPriority w:val="9"/>
    <w:semiHidden/>
    <w:unhideWhenUsed/>
    <w:qFormat/>
    <w:rsid w:val="00862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qFormat/>
    <w:rsid w:val="00862B80"/>
    <w:pPr>
      <w:keepNext/>
      <w:tabs>
        <w:tab w:val="num" w:pos="0"/>
      </w:tabs>
      <w:suppressAutoHyphens/>
      <w:spacing w:after="0" w:line="240" w:lineRule="auto"/>
      <w:ind w:left="720" w:hanging="360"/>
      <w:jc w:val="center"/>
      <w:outlineLvl w:val="3"/>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2B80"/>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862B80"/>
    <w:rPr>
      <w:rFonts w:ascii="Times New Roman" w:eastAsia="Times New Roman" w:hAnsi="Times New Roman" w:cs="Times New Roman"/>
      <w:b/>
      <w:bCs/>
      <w:sz w:val="20"/>
      <w:szCs w:val="20"/>
    </w:rPr>
  </w:style>
  <w:style w:type="character" w:customStyle="1" w:styleId="Ttulo3Char">
    <w:name w:val="Título 3 Char"/>
    <w:basedOn w:val="Fontepargpadro"/>
    <w:link w:val="Ttulo3"/>
    <w:uiPriority w:val="9"/>
    <w:semiHidden/>
    <w:rsid w:val="00862B80"/>
    <w:rPr>
      <w:rFonts w:asciiTheme="majorHAnsi" w:eastAsiaTheme="majorEastAsia" w:hAnsiTheme="majorHAnsi" w:cstheme="majorBidi"/>
      <w:color w:val="1F3763" w:themeColor="accent1" w:themeShade="7F"/>
    </w:rPr>
  </w:style>
  <w:style w:type="character" w:customStyle="1" w:styleId="Ttulo4Char">
    <w:name w:val="Título 4 Char"/>
    <w:basedOn w:val="Fontepargpadro"/>
    <w:link w:val="Ttulo4"/>
    <w:uiPriority w:val="9"/>
    <w:rsid w:val="00862B80"/>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862B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B80"/>
    <w:rPr>
      <w:sz w:val="22"/>
      <w:szCs w:val="22"/>
    </w:rPr>
  </w:style>
  <w:style w:type="paragraph" w:styleId="Rodap">
    <w:name w:val="footer"/>
    <w:basedOn w:val="Normal"/>
    <w:link w:val="RodapChar"/>
    <w:uiPriority w:val="99"/>
    <w:unhideWhenUsed/>
    <w:rsid w:val="00862B80"/>
    <w:pPr>
      <w:tabs>
        <w:tab w:val="center" w:pos="4252"/>
        <w:tab w:val="right" w:pos="8504"/>
      </w:tabs>
      <w:spacing w:after="0" w:line="240" w:lineRule="auto"/>
    </w:pPr>
  </w:style>
  <w:style w:type="character" w:customStyle="1" w:styleId="RodapChar">
    <w:name w:val="Rodapé Char"/>
    <w:basedOn w:val="Fontepargpadro"/>
    <w:link w:val="Rodap"/>
    <w:uiPriority w:val="99"/>
    <w:rsid w:val="00862B80"/>
    <w:rPr>
      <w:sz w:val="22"/>
      <w:szCs w:val="22"/>
    </w:rPr>
  </w:style>
  <w:style w:type="paragraph" w:styleId="SemEspaamento">
    <w:name w:val="No Spacing"/>
    <w:link w:val="SemEspaamentoChar"/>
    <w:uiPriority w:val="1"/>
    <w:qFormat/>
    <w:rsid w:val="00862B80"/>
    <w:rPr>
      <w:rFonts w:ascii="Cambria" w:eastAsia="MS Mincho" w:hAnsi="Cambria" w:cs="Times New Roman"/>
      <w:sz w:val="22"/>
      <w:szCs w:val="22"/>
      <w:lang w:eastAsia="pt-BR"/>
    </w:rPr>
  </w:style>
  <w:style w:type="character" w:customStyle="1" w:styleId="SemEspaamentoChar">
    <w:name w:val="Sem Espaçamento Char"/>
    <w:basedOn w:val="Fontepargpadro"/>
    <w:link w:val="SemEspaamento"/>
    <w:uiPriority w:val="1"/>
    <w:rsid w:val="00862B80"/>
    <w:rPr>
      <w:rFonts w:ascii="Cambria" w:eastAsia="MS Mincho" w:hAnsi="Cambria" w:cs="Times New Roman"/>
      <w:sz w:val="22"/>
      <w:szCs w:val="22"/>
      <w:lang w:eastAsia="pt-BR"/>
    </w:rPr>
  </w:style>
  <w:style w:type="character" w:styleId="Hyperlink">
    <w:name w:val="Hyperlink"/>
    <w:basedOn w:val="Fontepargpadro"/>
    <w:rsid w:val="00862B80"/>
  </w:style>
  <w:style w:type="paragraph" w:styleId="Corpodetexto">
    <w:name w:val="Body Text"/>
    <w:basedOn w:val="Normal"/>
    <w:link w:val="CorpodetextoChar"/>
    <w:rsid w:val="00862B80"/>
    <w:pPr>
      <w:suppressAutoHyphens/>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862B80"/>
    <w:rPr>
      <w:rFonts w:ascii="Times New Roman" w:eastAsia="Times New Roman" w:hAnsi="Times New Roman" w:cs="Times New Roman"/>
      <w:sz w:val="20"/>
      <w:szCs w:val="20"/>
    </w:rPr>
  </w:style>
  <w:style w:type="paragraph" w:customStyle="1" w:styleId="Ttulo10">
    <w:name w:val="Título1"/>
    <w:basedOn w:val="Normal"/>
    <w:next w:val="Corpodetexto"/>
    <w:rsid w:val="00862B80"/>
    <w:pPr>
      <w:suppressAutoHyphens/>
      <w:spacing w:after="0" w:line="240" w:lineRule="auto"/>
      <w:jc w:val="center"/>
    </w:pPr>
    <w:rPr>
      <w:rFonts w:ascii="Times New Roman" w:eastAsia="Times New Roman" w:hAnsi="Times New Roman" w:cs="Times New Roman"/>
      <w:b/>
      <w:sz w:val="20"/>
      <w:szCs w:val="20"/>
    </w:rPr>
  </w:style>
  <w:style w:type="paragraph" w:customStyle="1" w:styleId="Contedodatabela">
    <w:name w:val="Conteúdo da tabela"/>
    <w:basedOn w:val="Normal"/>
    <w:rsid w:val="00862B80"/>
    <w:pPr>
      <w:suppressLineNumbers/>
      <w:suppressAutoHyphens/>
      <w:spacing w:after="0" w:line="240" w:lineRule="auto"/>
    </w:pPr>
    <w:rPr>
      <w:rFonts w:ascii="Times New Roman" w:eastAsia="Times New Roman" w:hAnsi="Times New Roman" w:cs="Times New Roman"/>
      <w:sz w:val="20"/>
      <w:szCs w:val="20"/>
    </w:rPr>
  </w:style>
  <w:style w:type="paragraph" w:customStyle="1" w:styleId="WW-Padro">
    <w:name w:val="WW-Padrão"/>
    <w:rsid w:val="00862B80"/>
    <w:pPr>
      <w:widowControl w:val="0"/>
      <w:tabs>
        <w:tab w:val="left" w:pos="709"/>
      </w:tabs>
      <w:suppressAutoHyphens/>
      <w:spacing w:after="200" w:line="276" w:lineRule="auto"/>
    </w:pPr>
    <w:rPr>
      <w:rFonts w:ascii="Times New Roman" w:eastAsia="Times New Roman" w:hAnsi="Times New Roman" w:cs="Times New Roman"/>
      <w:sz w:val="20"/>
      <w:szCs w:val="20"/>
    </w:rPr>
  </w:style>
  <w:style w:type="table" w:styleId="TabeladeGrade1Clara">
    <w:name w:val="Grid Table 1 Light"/>
    <w:basedOn w:val="Tabelanormal"/>
    <w:uiPriority w:val="46"/>
    <w:rsid w:val="00862B80"/>
    <w:pPr>
      <w:widowControl w:val="0"/>
      <w:autoSpaceDE w:val="0"/>
      <w:autoSpaceDN w:val="0"/>
    </w:pPr>
    <w:rPr>
      <w:sz w:val="22"/>
      <w:szCs w:val="22"/>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
    <w:next w:val="Normal"/>
    <w:qFormat/>
    <w:rsid w:val="00862B80"/>
    <w:pPr>
      <w:spacing w:after="0" w:line="240" w:lineRule="auto"/>
      <w:jc w:val="both"/>
    </w:pPr>
    <w:rPr>
      <w:rFonts w:ascii="Arial" w:eastAsia="Times New Roman" w:hAnsi="Arial" w:cs="Times New Roman"/>
      <w:b/>
      <w:sz w:val="24"/>
      <w:szCs w:val="20"/>
      <w:lang w:eastAsia="pt-BR"/>
    </w:rPr>
  </w:style>
  <w:style w:type="table" w:styleId="Tabelacomgrade">
    <w:name w:val="Table Grid"/>
    <w:basedOn w:val="Tabelanormal"/>
    <w:uiPriority w:val="39"/>
    <w:rsid w:val="00862B8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5">
    <w:name w:val="Plain Table 5"/>
    <w:basedOn w:val="Tabelanormal"/>
    <w:uiPriority w:val="45"/>
    <w:rsid w:val="00862B80"/>
    <w:rPr>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862B80"/>
    <w:pPr>
      <w:ind w:left="720"/>
      <w:contextualSpacing/>
    </w:pPr>
  </w:style>
  <w:style w:type="paragraph" w:styleId="CabealhodoSumrio">
    <w:name w:val="TOC Heading"/>
    <w:basedOn w:val="Ttulo1"/>
    <w:next w:val="Normal"/>
    <w:uiPriority w:val="39"/>
    <w:unhideWhenUsed/>
    <w:qFormat/>
    <w:rsid w:val="00862B80"/>
    <w:pPr>
      <w:outlineLvl w:val="9"/>
    </w:pPr>
    <w:rPr>
      <w:lang w:eastAsia="pt-BR"/>
    </w:rPr>
  </w:style>
  <w:style w:type="paragraph" w:styleId="Sumrio2">
    <w:name w:val="toc 2"/>
    <w:basedOn w:val="Normal"/>
    <w:next w:val="Normal"/>
    <w:autoRedefine/>
    <w:uiPriority w:val="39"/>
    <w:unhideWhenUsed/>
    <w:rsid w:val="00862B80"/>
    <w:pPr>
      <w:spacing w:after="100"/>
      <w:ind w:left="220"/>
    </w:pPr>
  </w:style>
  <w:style w:type="paragraph" w:styleId="Sumrio1">
    <w:name w:val="toc 1"/>
    <w:basedOn w:val="Normal"/>
    <w:next w:val="Normal"/>
    <w:autoRedefine/>
    <w:uiPriority w:val="39"/>
    <w:unhideWhenUsed/>
    <w:rsid w:val="00862B80"/>
    <w:pPr>
      <w:spacing w:after="100"/>
    </w:pPr>
  </w:style>
  <w:style w:type="paragraph" w:styleId="Sumrio3">
    <w:name w:val="toc 3"/>
    <w:basedOn w:val="Normal"/>
    <w:next w:val="Normal"/>
    <w:autoRedefine/>
    <w:uiPriority w:val="39"/>
    <w:unhideWhenUsed/>
    <w:rsid w:val="00862B80"/>
    <w:pPr>
      <w:spacing w:after="100"/>
      <w:ind w:left="440"/>
    </w:pPr>
    <w:rPr>
      <w:rFonts w:eastAsiaTheme="minorEastAsia" w:cs="Times New Roman"/>
      <w:lang w:eastAsia="pt-BR"/>
    </w:rPr>
  </w:style>
  <w:style w:type="character" w:styleId="Nmerodepgina">
    <w:name w:val="page number"/>
    <w:uiPriority w:val="99"/>
    <w:unhideWhenUsed/>
    <w:rsid w:val="00862B80"/>
  </w:style>
  <w:style w:type="table" w:styleId="TabeladeGrade5Escura-nfase3">
    <w:name w:val="Grid Table 5 Dark Accent 3"/>
    <w:basedOn w:val="Tabelanormal"/>
    <w:uiPriority w:val="50"/>
    <w:rsid w:val="00862B80"/>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rio">
    <w:name w:val="annotation reference"/>
    <w:basedOn w:val="Fontepargpadro"/>
    <w:uiPriority w:val="99"/>
    <w:semiHidden/>
    <w:unhideWhenUsed/>
    <w:rsid w:val="00862B80"/>
    <w:rPr>
      <w:sz w:val="16"/>
      <w:szCs w:val="16"/>
    </w:rPr>
  </w:style>
  <w:style w:type="paragraph" w:styleId="Textodecomentrio">
    <w:name w:val="annotation text"/>
    <w:basedOn w:val="Normal"/>
    <w:link w:val="TextodecomentrioChar"/>
    <w:uiPriority w:val="99"/>
    <w:unhideWhenUsed/>
    <w:rsid w:val="00862B80"/>
    <w:pPr>
      <w:spacing w:after="200" w:line="240" w:lineRule="auto"/>
    </w:pPr>
    <w:rPr>
      <w:rFonts w:eastAsiaTheme="minorEastAsia" w:cs="Times New Roman"/>
      <w:sz w:val="20"/>
      <w:szCs w:val="20"/>
      <w:lang w:eastAsia="pt-BR"/>
    </w:rPr>
  </w:style>
  <w:style w:type="character" w:customStyle="1" w:styleId="TextodecomentrioChar">
    <w:name w:val="Texto de comentário Char"/>
    <w:basedOn w:val="Fontepargpadro"/>
    <w:link w:val="Textodecomentrio"/>
    <w:uiPriority w:val="99"/>
    <w:rsid w:val="00862B80"/>
    <w:rPr>
      <w:rFonts w:eastAsiaTheme="minorEastAsia" w:cs="Times New Roman"/>
      <w:sz w:val="20"/>
      <w:szCs w:val="20"/>
      <w:lang w:eastAsia="pt-BR"/>
    </w:rPr>
  </w:style>
  <w:style w:type="paragraph" w:styleId="Textodebalo">
    <w:name w:val="Balloon Text"/>
    <w:basedOn w:val="Normal"/>
    <w:link w:val="TextodebaloChar"/>
    <w:unhideWhenUsed/>
    <w:rsid w:val="00862B80"/>
    <w:pPr>
      <w:spacing w:after="0" w:line="240" w:lineRule="auto"/>
    </w:pPr>
    <w:rPr>
      <w:rFonts w:ascii="Lucida Grande" w:eastAsiaTheme="minorEastAsia" w:hAnsi="Lucida Grande" w:cs="Lucida Grande"/>
      <w:sz w:val="18"/>
      <w:szCs w:val="18"/>
      <w:lang w:eastAsia="pt-BR"/>
    </w:rPr>
  </w:style>
  <w:style w:type="character" w:customStyle="1" w:styleId="TextodebaloChar">
    <w:name w:val="Texto de balão Char"/>
    <w:basedOn w:val="Fontepargpadro"/>
    <w:link w:val="Textodebalo"/>
    <w:rsid w:val="00862B80"/>
    <w:rPr>
      <w:rFonts w:ascii="Lucida Grande" w:eastAsiaTheme="minorEastAsia" w:hAnsi="Lucida Grande" w:cs="Lucida Grande"/>
      <w:sz w:val="18"/>
      <w:szCs w:val="18"/>
      <w:lang w:eastAsia="pt-BR"/>
    </w:rPr>
  </w:style>
  <w:style w:type="character" w:customStyle="1" w:styleId="AssuntodocomentrioChar">
    <w:name w:val="Assunto do comentário Char"/>
    <w:basedOn w:val="TextodecomentrioChar"/>
    <w:link w:val="Assuntodocomentrio"/>
    <w:semiHidden/>
    <w:rsid w:val="00862B80"/>
    <w:rPr>
      <w:rFonts w:eastAsiaTheme="minorEastAsia" w:cs="Times New Roman"/>
      <w:b/>
      <w:bCs/>
      <w:sz w:val="20"/>
      <w:szCs w:val="20"/>
      <w:lang w:eastAsia="pt-BR"/>
    </w:rPr>
  </w:style>
  <w:style w:type="paragraph" w:styleId="Assuntodocomentrio">
    <w:name w:val="annotation subject"/>
    <w:basedOn w:val="Textodecomentrio"/>
    <w:next w:val="Textodecomentrio"/>
    <w:link w:val="AssuntodocomentrioChar"/>
    <w:semiHidden/>
    <w:unhideWhenUsed/>
    <w:rsid w:val="00862B80"/>
    <w:rPr>
      <w:b/>
      <w:bCs/>
    </w:rPr>
  </w:style>
  <w:style w:type="character" w:customStyle="1" w:styleId="AssuntodocomentrioChar1">
    <w:name w:val="Assunto do comentário Char1"/>
    <w:basedOn w:val="TextodecomentrioChar"/>
    <w:uiPriority w:val="99"/>
    <w:semiHidden/>
    <w:rsid w:val="00862B80"/>
    <w:rPr>
      <w:rFonts w:eastAsiaTheme="minorEastAsia" w:cs="Times New Roman"/>
      <w:b/>
      <w:bCs/>
      <w:sz w:val="20"/>
      <w:szCs w:val="20"/>
      <w:lang w:eastAsia="pt-BR"/>
    </w:rPr>
  </w:style>
  <w:style w:type="character" w:customStyle="1" w:styleId="normalchar1">
    <w:name w:val="normal__char1"/>
    <w:rsid w:val="00862B80"/>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862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862B80"/>
    <w:rPr>
      <w:rFonts w:ascii="Arial" w:eastAsia="Calibri" w:hAnsi="Arial" w:cs="Tahoma"/>
      <w:i/>
      <w:iCs/>
      <w:color w:val="000000"/>
      <w:sz w:val="20"/>
      <w:shd w:val="clear" w:color="auto" w:fill="FFFFCC"/>
    </w:rPr>
  </w:style>
  <w:style w:type="paragraph" w:customStyle="1" w:styleId="citao2">
    <w:name w:val="citação 2"/>
    <w:basedOn w:val="Citao"/>
    <w:link w:val="citao2Char"/>
    <w:qFormat/>
    <w:rsid w:val="00862B80"/>
    <w:pPr>
      <w:ind w:left="360" w:hanging="360"/>
    </w:pPr>
    <w:rPr>
      <w:szCs w:val="20"/>
    </w:rPr>
  </w:style>
  <w:style w:type="character" w:customStyle="1" w:styleId="citao2Char">
    <w:name w:val="citação 2 Char"/>
    <w:basedOn w:val="CitaoChar"/>
    <w:link w:val="citao2"/>
    <w:rsid w:val="00862B80"/>
    <w:rPr>
      <w:rFonts w:ascii="Arial" w:eastAsia="Calibri" w:hAnsi="Arial" w:cs="Tahoma"/>
      <w:i/>
      <w:iCs/>
      <w:color w:val="000000"/>
      <w:sz w:val="20"/>
      <w:szCs w:val="20"/>
      <w:shd w:val="clear" w:color="auto" w:fill="FFFFCC"/>
    </w:rPr>
  </w:style>
  <w:style w:type="paragraph" w:customStyle="1" w:styleId="Nivel1">
    <w:name w:val="Nivel1"/>
    <w:basedOn w:val="Ttulo1"/>
    <w:next w:val="Normal"/>
    <w:link w:val="Nivel1Char"/>
    <w:qFormat/>
    <w:rsid w:val="00862B80"/>
    <w:pPr>
      <w:numPr>
        <w:numId w:val="24"/>
      </w:numPr>
      <w:spacing w:before="480" w:after="120" w:line="276" w:lineRule="auto"/>
      <w:jc w:val="both"/>
    </w:pPr>
    <w:rPr>
      <w:rFonts w:ascii="Arial" w:hAnsi="Arial" w:cs="Arial"/>
      <w:b/>
      <w:color w:val="000000"/>
      <w:sz w:val="20"/>
      <w:szCs w:val="20"/>
      <w:lang w:eastAsia="pt-BR"/>
    </w:rPr>
  </w:style>
  <w:style w:type="character" w:customStyle="1" w:styleId="Nivel1Char">
    <w:name w:val="Nivel1 Char"/>
    <w:basedOn w:val="Ttulo1Char"/>
    <w:link w:val="Nivel1"/>
    <w:rsid w:val="00862B80"/>
    <w:rPr>
      <w:rFonts w:ascii="Arial" w:eastAsiaTheme="majorEastAsia" w:hAnsi="Arial" w:cs="Arial"/>
      <w:b/>
      <w:color w:val="000000"/>
      <w:sz w:val="20"/>
      <w:szCs w:val="20"/>
      <w:lang w:eastAsia="pt-BR"/>
    </w:rPr>
  </w:style>
  <w:style w:type="paragraph" w:customStyle="1" w:styleId="SombreamentoMdio1-nfase31">
    <w:name w:val="Sombreamento Médio 1 - Ênfase 31"/>
    <w:basedOn w:val="Normal"/>
    <w:next w:val="Normal"/>
    <w:rsid w:val="00862B8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862B80"/>
    <w:pPr>
      <w:spacing w:before="120" w:after="120" w:line="276" w:lineRule="auto"/>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862B80"/>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862B80"/>
    <w:pPr>
      <w:numPr>
        <w:ilvl w:val="2"/>
        <w:numId w:val="26"/>
      </w:numPr>
      <w:tabs>
        <w:tab w:val="num" w:pos="360"/>
      </w:tabs>
      <w:ind w:left="644" w:hanging="432"/>
    </w:pPr>
    <w:rPr>
      <w:rFonts w:cs="Arial"/>
      <w:b/>
    </w:rPr>
  </w:style>
  <w:style w:type="paragraph" w:customStyle="1" w:styleId="Nivel3">
    <w:name w:val="Nivel 3"/>
    <w:basedOn w:val="Nivel2"/>
    <w:qFormat/>
    <w:rsid w:val="00862B80"/>
    <w:pPr>
      <w:numPr>
        <w:numId w:val="18"/>
      </w:numPr>
      <w:tabs>
        <w:tab w:val="num" w:pos="360"/>
      </w:tabs>
      <w:ind w:left="1922" w:hanging="180"/>
    </w:pPr>
    <w:rPr>
      <w:rFonts w:cs="Arial"/>
      <w:color w:val="000000"/>
    </w:rPr>
  </w:style>
  <w:style w:type="paragraph" w:customStyle="1" w:styleId="Nivel4">
    <w:name w:val="Nivel 4"/>
    <w:basedOn w:val="Nivel3"/>
    <w:qFormat/>
    <w:rsid w:val="00862B80"/>
    <w:pPr>
      <w:numPr>
        <w:ilvl w:val="4"/>
        <w:numId w:val="26"/>
      </w:numPr>
      <w:tabs>
        <w:tab w:val="num" w:pos="360"/>
      </w:tabs>
      <w:ind w:left="2491" w:hanging="360"/>
    </w:pPr>
    <w:rPr>
      <w:color w:val="auto"/>
    </w:rPr>
  </w:style>
  <w:style w:type="paragraph" w:customStyle="1" w:styleId="Nivel5">
    <w:name w:val="Nivel 5"/>
    <w:basedOn w:val="Nivel4"/>
    <w:qFormat/>
    <w:rsid w:val="00862B80"/>
    <w:pPr>
      <w:numPr>
        <w:ilvl w:val="0"/>
        <w:numId w:val="0"/>
      </w:numPr>
      <w:tabs>
        <w:tab w:val="num" w:pos="360"/>
      </w:tabs>
      <w:ind w:left="3485" w:hanging="360"/>
    </w:pPr>
  </w:style>
  <w:style w:type="paragraph" w:customStyle="1" w:styleId="GradeColorida-nfase110">
    <w:name w:val="Grade Colorida - Ênfase 110"/>
    <w:basedOn w:val="Normal"/>
    <w:next w:val="Normal"/>
    <w:rsid w:val="00862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rPr>
  </w:style>
  <w:style w:type="paragraph" w:styleId="NormalWeb">
    <w:name w:val="Normal (Web)"/>
    <w:basedOn w:val="Normal"/>
    <w:uiPriority w:val="99"/>
    <w:rsid w:val="00862B80"/>
    <w:pPr>
      <w:spacing w:before="100" w:beforeAutospacing="1" w:after="100" w:afterAutospacing="1" w:line="240" w:lineRule="auto"/>
    </w:pPr>
    <w:rPr>
      <w:rFonts w:ascii="Times New Roman" w:eastAsia="Times New Roman" w:hAnsi="Times New Roman" w:cs="Times New Roman"/>
      <w:sz w:val="20"/>
      <w:szCs w:val="24"/>
      <w:lang w:eastAsia="pt-BR"/>
    </w:rPr>
  </w:style>
  <w:style w:type="paragraph" w:customStyle="1" w:styleId="Nvel2">
    <w:name w:val="Nível 2"/>
    <w:basedOn w:val="Normal"/>
    <w:next w:val="Normal"/>
    <w:rsid w:val="00862B80"/>
    <w:pPr>
      <w:spacing w:after="120" w:line="240" w:lineRule="auto"/>
      <w:jc w:val="both"/>
    </w:pPr>
    <w:rPr>
      <w:rFonts w:ascii="Arial" w:eastAsia="Times New Roman" w:hAnsi="Arial" w:cs="Times New Roman"/>
      <w:b/>
      <w:sz w:val="20"/>
      <w:szCs w:val="20"/>
      <w:lang w:eastAsia="pt-BR"/>
    </w:rPr>
  </w:style>
  <w:style w:type="character" w:customStyle="1" w:styleId="apple-style-span">
    <w:name w:val="apple-style-span"/>
    <w:basedOn w:val="Fontepargpadro"/>
    <w:rsid w:val="00862B80"/>
  </w:style>
  <w:style w:type="paragraph" w:styleId="Commarcadores5">
    <w:name w:val="List Bullet 5"/>
    <w:basedOn w:val="Normal"/>
    <w:rsid w:val="00862B80"/>
    <w:pPr>
      <w:numPr>
        <w:numId w:val="30"/>
      </w:numPr>
      <w:spacing w:after="0" w:line="240" w:lineRule="auto"/>
      <w:contextualSpacing/>
    </w:pPr>
    <w:rPr>
      <w:rFonts w:ascii="Arial" w:eastAsia="Times New Roman" w:hAnsi="Arial" w:cs="Tahoma"/>
      <w:sz w:val="20"/>
      <w:szCs w:val="24"/>
      <w:lang w:eastAsia="pt-BR"/>
    </w:rPr>
  </w:style>
  <w:style w:type="paragraph" w:customStyle="1" w:styleId="PargrafodaLista1">
    <w:name w:val="Parágrafo da Lista1"/>
    <w:basedOn w:val="Normal"/>
    <w:qFormat/>
    <w:rsid w:val="00862B80"/>
    <w:pPr>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Citao1">
    <w:name w:val="Citação1"/>
    <w:basedOn w:val="Normal"/>
    <w:next w:val="Normal"/>
    <w:link w:val="QuoteChar"/>
    <w:qFormat/>
    <w:rsid w:val="00862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Ecofont_Spranq_eco_Sans"/>
      <w:i/>
      <w:iCs/>
      <w:color w:val="000000"/>
      <w:sz w:val="24"/>
      <w:szCs w:val="24"/>
      <w:shd w:val="clear" w:color="auto" w:fill="FFFFCC"/>
    </w:rPr>
  </w:style>
  <w:style w:type="character" w:customStyle="1" w:styleId="QuoteChar">
    <w:name w:val="Quote Char"/>
    <w:link w:val="Citao1"/>
    <w:rsid w:val="00862B80"/>
    <w:rPr>
      <w:rFonts w:ascii="Ecofont_Spranq_eco_Sans" w:eastAsia="Times New Roman" w:hAnsi="Ecofont_Spranq_eco_Sans" w:cs="Ecofont_Spranq_eco_Sans"/>
      <w:i/>
      <w:iCs/>
      <w:color w:val="000000"/>
      <w:shd w:val="clear" w:color="auto" w:fill="FFFFCC"/>
    </w:rPr>
  </w:style>
  <w:style w:type="character" w:customStyle="1" w:styleId="apple-converted-space">
    <w:name w:val="apple-converted-space"/>
    <w:basedOn w:val="Fontepargpadro"/>
    <w:rsid w:val="00862B80"/>
  </w:style>
  <w:style w:type="character" w:customStyle="1" w:styleId="Nivel01Char">
    <w:name w:val="Nivel 01 Char"/>
    <w:basedOn w:val="Fontepargpadro"/>
    <w:link w:val="Nivel010"/>
    <w:locked/>
    <w:rsid w:val="00862B80"/>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62B80"/>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62B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2B80"/>
    <w:rPr>
      <w:b/>
      <w:bCs/>
    </w:rPr>
  </w:style>
  <w:style w:type="paragraph" w:customStyle="1" w:styleId="Nivel01">
    <w:name w:val="Nivel_01"/>
    <w:basedOn w:val="Ttulo1"/>
    <w:qFormat/>
    <w:rsid w:val="00862B80"/>
    <w:pPr>
      <w:numPr>
        <w:numId w:val="32"/>
      </w:numPr>
      <w:tabs>
        <w:tab w:val="num" w:pos="360"/>
        <w:tab w:val="left" w:pos="567"/>
      </w:tabs>
      <w:spacing w:line="240" w:lineRule="auto"/>
      <w:jc w:val="both"/>
    </w:pPr>
    <w:rPr>
      <w:rFonts w:ascii="Ecofont_Spranq_eco_Sans" w:hAnsi="Ecofont_Spranq_eco_Sans" w:cs="Times New Roman"/>
      <w:b/>
      <w:bCs/>
      <w:color w:val="auto"/>
      <w:sz w:val="20"/>
      <w:szCs w:val="20"/>
      <w:lang w:eastAsia="pt-BR"/>
    </w:rPr>
  </w:style>
  <w:style w:type="character" w:customStyle="1" w:styleId="GradeColorida-nfase1Char">
    <w:name w:val="Grade Colorida - Ênfase 1 Char"/>
    <w:link w:val="GradeColorida-nfase11"/>
    <w:uiPriority w:val="29"/>
    <w:rsid w:val="00862B80"/>
    <w:rPr>
      <w:rFonts w:ascii="Ecofont_Spranq_eco_Sans" w:eastAsia="Calibri" w:hAnsi="Ecofont_Spranq_eco_Sans" w:cs="Ecofont_Spranq_eco_Sans"/>
      <w:i/>
      <w:iCs/>
      <w:color w:val="000000"/>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862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4"/>
      <w:szCs w:val="24"/>
      <w:lang w:val="x-none"/>
    </w:rPr>
  </w:style>
  <w:style w:type="character" w:customStyle="1" w:styleId="WW8Num2z1">
    <w:name w:val="WW8Num2z1"/>
    <w:rsid w:val="00862B80"/>
    <w:rPr>
      <w:i w:val="0"/>
    </w:rPr>
  </w:style>
  <w:style w:type="paragraph" w:customStyle="1" w:styleId="PargrafodaLista2">
    <w:name w:val="Parágrafo da Lista2"/>
    <w:basedOn w:val="Normal"/>
    <w:rsid w:val="00862B80"/>
    <w:pPr>
      <w:spacing w:after="0" w:line="240" w:lineRule="auto"/>
      <w:ind w:left="720"/>
    </w:pPr>
    <w:rPr>
      <w:rFonts w:ascii="Ecofont_Spranq_eco_Sans" w:eastAsia="Times New Roman" w:hAnsi="Ecofont_Spranq_eco_Sans" w:cs="Tahoma"/>
      <w:sz w:val="24"/>
      <w:szCs w:val="24"/>
      <w:lang w:eastAsia="pt-BR"/>
    </w:rPr>
  </w:style>
  <w:style w:type="paragraph" w:customStyle="1" w:styleId="Default">
    <w:name w:val="Default"/>
    <w:rsid w:val="00862B80"/>
    <w:pPr>
      <w:autoSpaceDE w:val="0"/>
      <w:autoSpaceDN w:val="0"/>
      <w:adjustRightInd w:val="0"/>
    </w:pPr>
    <w:rPr>
      <w:rFonts w:ascii="Arial" w:eastAsia="Times New Roman" w:hAnsi="Arial" w:cs="Arial"/>
      <w:color w:val="000000"/>
      <w:lang w:eastAsia="pt-BR"/>
    </w:rPr>
  </w:style>
  <w:style w:type="character" w:styleId="nfase">
    <w:name w:val="Emphasis"/>
    <w:basedOn w:val="Fontepargpadro"/>
    <w:uiPriority w:val="20"/>
    <w:qFormat/>
    <w:rsid w:val="00862B80"/>
    <w:rPr>
      <w:i/>
      <w:iCs/>
    </w:rPr>
  </w:style>
  <w:style w:type="paragraph" w:styleId="Textodenotaderodap">
    <w:name w:val="footnote text"/>
    <w:basedOn w:val="Normal"/>
    <w:link w:val="TextodenotaderodapChar"/>
    <w:uiPriority w:val="99"/>
    <w:unhideWhenUsed/>
    <w:rsid w:val="00862B8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62B80"/>
    <w:rPr>
      <w:sz w:val="20"/>
      <w:szCs w:val="20"/>
    </w:rPr>
  </w:style>
  <w:style w:type="character" w:customStyle="1" w:styleId="highlight">
    <w:name w:val="highlight"/>
    <w:basedOn w:val="Fontepargpadro"/>
    <w:rsid w:val="0086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ettings" Target="settings.xml"/><Relationship Id="rId7" Type="http://schemas.openxmlformats.org/officeDocument/2006/relationships/hyperlink" Target="https://www.comprasgovernamentais.gov.br/index.php/orientacoes-e-procedimentos/orientacoes-reformatrabalhi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theme" Target="theme/theme1.xml"/><Relationship Id="rId5" Type="http://schemas.openxmlformats.org/officeDocument/2006/relationships/hyperlink" Target="http://www.portaldatransparencia.gov.br/ce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27452</Words>
  <Characters>148245</Characters>
  <Application>Microsoft Office Word</Application>
  <DocSecurity>0</DocSecurity>
  <Lines>1235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Margarette Lucena</dc:creator>
  <cp:keywords/>
  <dc:description/>
  <cp:lastModifiedBy>Jamile Figuerêdo Almeida</cp:lastModifiedBy>
  <cp:revision>2</cp:revision>
  <dcterms:created xsi:type="dcterms:W3CDTF">2021-09-14T16:19:00Z</dcterms:created>
  <dcterms:modified xsi:type="dcterms:W3CDTF">2021-09-14T16:19:00Z</dcterms:modified>
</cp:coreProperties>
</file>