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48C77" w14:textId="77777777" w:rsidR="00F81F8C" w:rsidRPr="00830B0F" w:rsidRDefault="00F81F8C" w:rsidP="00F81F8C">
      <w:pPr>
        <w:pStyle w:val="Ttulo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Toc67561625"/>
      <w:bookmarkStart w:id="1" w:name="_GoBack"/>
      <w:bookmarkEnd w:id="1"/>
      <w:r w:rsidRPr="00830B0F">
        <w:rPr>
          <w:rFonts w:ascii="Arial" w:hAnsi="Arial" w:cs="Arial"/>
          <w:b/>
          <w:color w:val="auto"/>
          <w:sz w:val="20"/>
          <w:szCs w:val="20"/>
        </w:rPr>
        <w:t>DECLARAÇÃO DE ADEQUAÇÃO ORÇAMENTÁRIA DA DESPESA E DE REGULARIDADE DO PEDIDO</w:t>
      </w:r>
      <w:bookmarkEnd w:id="0"/>
    </w:p>
    <w:p w14:paraId="5BADA837" w14:textId="77777777" w:rsidR="00F81F8C" w:rsidRPr="00C04D83" w:rsidRDefault="00F81F8C" w:rsidP="00F81F8C">
      <w:pPr>
        <w:jc w:val="center"/>
        <w:rPr>
          <w:rFonts w:ascii="Arial" w:hAnsi="Arial" w:cs="Arial"/>
          <w:b/>
          <w:sz w:val="20"/>
          <w:szCs w:val="20"/>
        </w:rPr>
      </w:pPr>
    </w:p>
    <w:p w14:paraId="301B30E8" w14:textId="77777777" w:rsidR="00F81F8C" w:rsidRPr="00C04D83" w:rsidRDefault="00F81F8C" w:rsidP="00F81F8C">
      <w:pPr>
        <w:jc w:val="both"/>
        <w:rPr>
          <w:rFonts w:ascii="Arial" w:hAnsi="Arial" w:cs="Arial"/>
          <w:sz w:val="20"/>
          <w:szCs w:val="20"/>
        </w:rPr>
      </w:pPr>
      <w:r w:rsidRPr="00C04D83">
        <w:rPr>
          <w:rFonts w:ascii="Arial" w:hAnsi="Arial" w:cs="Arial"/>
          <w:b/>
          <w:sz w:val="20"/>
          <w:szCs w:val="20"/>
        </w:rPr>
        <w:t>DECLARO</w:t>
      </w:r>
      <w:r w:rsidRPr="00C04D83">
        <w:rPr>
          <w:rFonts w:ascii="Arial" w:hAnsi="Arial" w:cs="Arial"/>
          <w:sz w:val="20"/>
          <w:szCs w:val="20"/>
        </w:rPr>
        <w:t xml:space="preserve">, na qualidade de Ordenador de Despesas, que existem recursos orçamentários liberados para a finalidade indicada no processo nº </w:t>
      </w:r>
      <w:r w:rsidRPr="000F32BD">
        <w:rPr>
          <w:rFonts w:ascii="Arial" w:hAnsi="Arial" w:cs="Arial"/>
          <w:color w:val="FF0000"/>
          <w:sz w:val="20"/>
          <w:szCs w:val="20"/>
          <w:highlight w:val="yellow"/>
        </w:rPr>
        <w:t xml:space="preserve">XXXXXXXX </w:t>
      </w:r>
      <w:r w:rsidRPr="00C04D83">
        <w:rPr>
          <w:rFonts w:ascii="Arial" w:hAnsi="Arial" w:cs="Arial"/>
          <w:sz w:val="20"/>
          <w:szCs w:val="20"/>
        </w:rPr>
        <w:t>conforme Quadro de Detalhamento de Despesas – QDD, do exercício corrente.</w:t>
      </w:r>
    </w:p>
    <w:p w14:paraId="1E2FEF7A" w14:textId="77777777" w:rsidR="00F81F8C" w:rsidRPr="00C04D83" w:rsidRDefault="00F81F8C" w:rsidP="00F81F8C">
      <w:pPr>
        <w:jc w:val="both"/>
        <w:rPr>
          <w:rFonts w:ascii="Arial" w:hAnsi="Arial" w:cs="Arial"/>
          <w:sz w:val="20"/>
          <w:szCs w:val="20"/>
        </w:rPr>
      </w:pPr>
      <w:r w:rsidRPr="00C04D83">
        <w:rPr>
          <w:rFonts w:ascii="Arial" w:hAnsi="Arial" w:cs="Arial"/>
          <w:b/>
          <w:sz w:val="20"/>
          <w:szCs w:val="20"/>
        </w:rPr>
        <w:t>DECLARO</w:t>
      </w:r>
      <w:r w:rsidRPr="00C04D83">
        <w:rPr>
          <w:rFonts w:ascii="Arial" w:hAnsi="Arial" w:cs="Arial"/>
          <w:sz w:val="20"/>
          <w:szCs w:val="20"/>
        </w:rPr>
        <w:t xml:space="preserve">, também, que a despesa, abaixo identificada, tem adequação com a Lei Orçamentária </w:t>
      </w:r>
      <w:r>
        <w:rPr>
          <w:rFonts w:ascii="Arial" w:hAnsi="Arial" w:cs="Arial"/>
          <w:sz w:val="20"/>
          <w:szCs w:val="20"/>
        </w:rPr>
        <w:t xml:space="preserve">Anual </w:t>
      </w:r>
      <w:r w:rsidRPr="00C04D83">
        <w:rPr>
          <w:rFonts w:ascii="Arial" w:hAnsi="Arial" w:cs="Arial"/>
          <w:sz w:val="20"/>
          <w:szCs w:val="20"/>
        </w:rPr>
        <w:t xml:space="preserve">de </w:t>
      </w:r>
      <w:r w:rsidRPr="00C04D83">
        <w:rPr>
          <w:rFonts w:ascii="Arial" w:hAnsi="Arial" w:cs="Arial"/>
          <w:sz w:val="20"/>
          <w:szCs w:val="20"/>
          <w:highlight w:val="yellow"/>
        </w:rPr>
        <w:t>0000</w:t>
      </w:r>
      <w:r>
        <w:rPr>
          <w:rFonts w:ascii="Arial" w:hAnsi="Arial" w:cs="Arial"/>
          <w:sz w:val="20"/>
          <w:szCs w:val="20"/>
        </w:rPr>
        <w:t xml:space="preserve"> (LOA) nº </w:t>
      </w:r>
      <w:r w:rsidRPr="000F32BD">
        <w:rPr>
          <w:rFonts w:ascii="Arial" w:hAnsi="Arial" w:cs="Arial"/>
          <w:color w:val="FF0000"/>
          <w:sz w:val="20"/>
          <w:szCs w:val="20"/>
          <w:highlight w:val="yellow"/>
        </w:rPr>
        <w:t>XXXX/XXXX</w:t>
      </w:r>
      <w:r>
        <w:rPr>
          <w:rFonts w:ascii="Arial" w:hAnsi="Arial" w:cs="Arial"/>
          <w:sz w:val="20"/>
          <w:szCs w:val="20"/>
        </w:rPr>
        <w:t xml:space="preserve">, de </w:t>
      </w:r>
      <w:r w:rsidRPr="000F32BD">
        <w:rPr>
          <w:rFonts w:ascii="Arial" w:hAnsi="Arial" w:cs="Arial"/>
          <w:color w:val="FF0000"/>
          <w:sz w:val="20"/>
          <w:szCs w:val="20"/>
          <w:highlight w:val="yellow"/>
        </w:rPr>
        <w:t>XX/XX/XXXX</w:t>
      </w:r>
      <w:r w:rsidRPr="00C04D83">
        <w:rPr>
          <w:rFonts w:ascii="Arial" w:hAnsi="Arial" w:cs="Arial"/>
          <w:sz w:val="20"/>
          <w:szCs w:val="20"/>
        </w:rPr>
        <w:t xml:space="preserve">, com o Plano Plurianual </w:t>
      </w:r>
      <w:r>
        <w:rPr>
          <w:rFonts w:ascii="Arial" w:hAnsi="Arial" w:cs="Arial"/>
          <w:sz w:val="20"/>
          <w:szCs w:val="20"/>
        </w:rPr>
        <w:t>(</w:t>
      </w:r>
      <w:r w:rsidRPr="000F32BD">
        <w:rPr>
          <w:rFonts w:ascii="Arial" w:hAnsi="Arial" w:cs="Arial"/>
          <w:color w:val="FF0000"/>
          <w:sz w:val="20"/>
          <w:szCs w:val="20"/>
          <w:highlight w:val="yellow"/>
        </w:rPr>
        <w:t>XXXX/XXXX</w:t>
      </w:r>
      <w:r>
        <w:rPr>
          <w:rFonts w:ascii="Arial" w:hAnsi="Arial" w:cs="Arial"/>
          <w:sz w:val="20"/>
          <w:szCs w:val="20"/>
        </w:rPr>
        <w:t xml:space="preserve">) nº </w:t>
      </w:r>
      <w:r w:rsidRPr="000F32BD">
        <w:rPr>
          <w:rFonts w:ascii="Arial" w:hAnsi="Arial" w:cs="Arial"/>
          <w:color w:val="FF0000"/>
          <w:sz w:val="20"/>
          <w:szCs w:val="20"/>
          <w:highlight w:val="yellow"/>
        </w:rPr>
        <w:t>XXXX/XXXX</w:t>
      </w:r>
      <w:r>
        <w:rPr>
          <w:rFonts w:ascii="Arial" w:hAnsi="Arial" w:cs="Arial"/>
          <w:sz w:val="20"/>
          <w:szCs w:val="20"/>
        </w:rPr>
        <w:t xml:space="preserve">, de </w:t>
      </w:r>
      <w:r w:rsidRPr="000F32BD">
        <w:rPr>
          <w:rFonts w:ascii="Arial" w:hAnsi="Arial" w:cs="Arial"/>
          <w:color w:val="FF0000"/>
          <w:sz w:val="20"/>
          <w:szCs w:val="20"/>
          <w:highlight w:val="yellow"/>
        </w:rPr>
        <w:t>XX/XX/XXXX</w:t>
      </w:r>
      <w:r w:rsidRPr="000F32BD">
        <w:rPr>
          <w:rFonts w:ascii="Arial" w:hAnsi="Arial" w:cs="Arial"/>
          <w:color w:val="FF0000"/>
          <w:sz w:val="20"/>
          <w:szCs w:val="20"/>
        </w:rPr>
        <w:t xml:space="preserve"> </w:t>
      </w:r>
      <w:r w:rsidRPr="000F32BD">
        <w:rPr>
          <w:rFonts w:ascii="Arial" w:hAnsi="Arial" w:cs="Arial"/>
          <w:color w:val="000000" w:themeColor="text1"/>
          <w:sz w:val="20"/>
          <w:szCs w:val="20"/>
        </w:rPr>
        <w:t xml:space="preserve">(PPA) </w:t>
      </w:r>
      <w:r w:rsidRPr="00C04D83">
        <w:rPr>
          <w:rFonts w:ascii="Arial" w:hAnsi="Arial" w:cs="Arial"/>
          <w:sz w:val="20"/>
          <w:szCs w:val="20"/>
        </w:rPr>
        <w:t xml:space="preserve">e com a Lei de Diretrizes Orçamentárias </w:t>
      </w:r>
      <w:r>
        <w:rPr>
          <w:rFonts w:ascii="Arial" w:hAnsi="Arial" w:cs="Arial"/>
          <w:sz w:val="20"/>
          <w:szCs w:val="20"/>
        </w:rPr>
        <w:t xml:space="preserve">nº </w:t>
      </w:r>
      <w:r w:rsidRPr="000F32BD">
        <w:rPr>
          <w:rFonts w:ascii="Arial" w:hAnsi="Arial" w:cs="Arial"/>
          <w:color w:val="FF0000"/>
          <w:sz w:val="20"/>
          <w:szCs w:val="20"/>
          <w:highlight w:val="yellow"/>
        </w:rPr>
        <w:t>XXXX/XXXX</w:t>
      </w:r>
      <w:r>
        <w:rPr>
          <w:rFonts w:ascii="Arial" w:hAnsi="Arial" w:cs="Arial"/>
          <w:sz w:val="20"/>
          <w:szCs w:val="20"/>
        </w:rPr>
        <w:t xml:space="preserve">, de </w:t>
      </w:r>
      <w:r w:rsidRPr="000F32BD">
        <w:rPr>
          <w:rFonts w:ascii="Arial" w:hAnsi="Arial" w:cs="Arial"/>
          <w:color w:val="FF0000"/>
          <w:sz w:val="20"/>
          <w:szCs w:val="20"/>
          <w:highlight w:val="yellow"/>
        </w:rPr>
        <w:t>XX/XX/XXXX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0F32BD">
        <w:rPr>
          <w:rFonts w:ascii="Arial" w:hAnsi="Arial" w:cs="Arial"/>
          <w:color w:val="000000" w:themeColor="text1"/>
          <w:sz w:val="20"/>
          <w:szCs w:val="20"/>
        </w:rPr>
        <w:t xml:space="preserve">(LDO) </w:t>
      </w:r>
      <w:r w:rsidRPr="00C04D83">
        <w:rPr>
          <w:rFonts w:ascii="Arial" w:hAnsi="Arial" w:cs="Arial"/>
          <w:sz w:val="20"/>
          <w:szCs w:val="20"/>
        </w:rPr>
        <w:t xml:space="preserve">e não ultrapassará os limites estabelecidos para o exercício financeiro de </w:t>
      </w:r>
      <w:r w:rsidRPr="000F32BD">
        <w:rPr>
          <w:rFonts w:ascii="Arial" w:hAnsi="Arial" w:cs="Arial"/>
          <w:color w:val="FF0000"/>
          <w:sz w:val="20"/>
          <w:szCs w:val="20"/>
          <w:highlight w:val="yellow"/>
        </w:rPr>
        <w:t>XXXX</w:t>
      </w:r>
      <w:r w:rsidRPr="00C04D83">
        <w:rPr>
          <w:rFonts w:ascii="Arial" w:hAnsi="Arial" w:cs="Arial"/>
          <w:sz w:val="20"/>
          <w:szCs w:val="20"/>
        </w:rPr>
        <w:t xml:space="preserve">, estando em conformidade com as disposições da Lei </w:t>
      </w:r>
      <w:r>
        <w:rPr>
          <w:rFonts w:ascii="Arial" w:hAnsi="Arial" w:cs="Arial"/>
          <w:sz w:val="20"/>
          <w:szCs w:val="20"/>
        </w:rPr>
        <w:t xml:space="preserve">Municipal </w:t>
      </w:r>
      <w:r w:rsidRPr="000F32BD">
        <w:rPr>
          <w:rFonts w:ascii="Arial" w:hAnsi="Arial" w:cs="Arial"/>
          <w:color w:val="FF0000"/>
          <w:sz w:val="20"/>
          <w:szCs w:val="20"/>
          <w:highlight w:val="yellow"/>
        </w:rPr>
        <w:t>XXXX</w:t>
      </w:r>
      <w:r>
        <w:rPr>
          <w:rFonts w:ascii="Arial" w:hAnsi="Arial" w:cs="Arial"/>
          <w:sz w:val="20"/>
          <w:szCs w:val="20"/>
        </w:rPr>
        <w:t xml:space="preserve">, de </w:t>
      </w:r>
      <w:r w:rsidRPr="000F32BD">
        <w:rPr>
          <w:rFonts w:ascii="Arial" w:hAnsi="Arial" w:cs="Arial"/>
          <w:color w:val="FF0000"/>
          <w:sz w:val="20"/>
          <w:szCs w:val="20"/>
          <w:highlight w:val="yellow"/>
        </w:rPr>
        <w:t>XX</w:t>
      </w:r>
      <w:r w:rsidRPr="000F32BD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 w:rsidRPr="000F32BD">
        <w:rPr>
          <w:rFonts w:ascii="Arial" w:hAnsi="Arial" w:cs="Arial"/>
          <w:color w:val="FF0000"/>
          <w:sz w:val="20"/>
          <w:szCs w:val="20"/>
          <w:highlight w:val="yellow"/>
        </w:rPr>
        <w:t>XXXXXXX</w:t>
      </w:r>
      <w:r w:rsidRPr="000F32BD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20</w:t>
      </w:r>
      <w:r w:rsidRPr="000F32BD">
        <w:rPr>
          <w:rFonts w:ascii="Arial" w:hAnsi="Arial" w:cs="Arial"/>
          <w:color w:val="FF0000"/>
          <w:sz w:val="20"/>
          <w:szCs w:val="20"/>
          <w:highlight w:val="yellow"/>
        </w:rPr>
        <w:t>XX</w:t>
      </w:r>
      <w:r>
        <w:rPr>
          <w:rFonts w:ascii="Arial" w:hAnsi="Arial" w:cs="Arial"/>
          <w:sz w:val="20"/>
          <w:szCs w:val="20"/>
        </w:rPr>
        <w:t xml:space="preserve"> (LOA), com a Lei </w:t>
      </w:r>
      <w:r w:rsidRPr="00C04D83">
        <w:rPr>
          <w:rFonts w:ascii="Arial" w:hAnsi="Arial" w:cs="Arial"/>
          <w:sz w:val="20"/>
          <w:szCs w:val="20"/>
        </w:rPr>
        <w:t>Federal nº 8.666, de 21 de junho de 1993, e com a Lei Complementar Federal n° 101, de 04 de maio de 2000, especialmente quanto às normas dos artigos 16 e 17.</w:t>
      </w:r>
    </w:p>
    <w:p w14:paraId="3002E1D4" w14:textId="77777777" w:rsidR="00F81F8C" w:rsidRPr="000F32BD" w:rsidRDefault="00F81F8C" w:rsidP="00F81F8C">
      <w:pPr>
        <w:rPr>
          <w:rFonts w:ascii="Arial" w:hAnsi="Arial" w:cs="Arial"/>
          <w:color w:val="FF0000"/>
          <w:sz w:val="20"/>
          <w:szCs w:val="20"/>
        </w:rPr>
      </w:pPr>
      <w:r w:rsidRPr="000F32BD">
        <w:rPr>
          <w:rFonts w:ascii="Arial" w:hAnsi="Arial" w:cs="Arial"/>
          <w:b/>
          <w:bCs/>
          <w:sz w:val="20"/>
          <w:szCs w:val="20"/>
        </w:rPr>
        <w:t xml:space="preserve">Identificação da Despesa: </w:t>
      </w:r>
      <w:r w:rsidRPr="000F32BD">
        <w:rPr>
          <w:rFonts w:ascii="Arial" w:hAnsi="Arial" w:cs="Arial"/>
          <w:color w:val="FF0000"/>
          <w:sz w:val="20"/>
          <w:szCs w:val="20"/>
          <w:highlight w:val="yellow"/>
        </w:rPr>
        <w:t>colocar um breve descritivo do objeto da despesa, período desejado e valor global.</w:t>
      </w:r>
    </w:p>
    <w:p w14:paraId="799E58EE" w14:textId="77777777" w:rsidR="00F81F8C" w:rsidRPr="000F32BD" w:rsidRDefault="00F81F8C" w:rsidP="00F81F8C">
      <w:pPr>
        <w:rPr>
          <w:rFonts w:ascii="Arial" w:hAnsi="Arial" w:cs="Arial"/>
          <w:b/>
          <w:bCs/>
          <w:sz w:val="20"/>
          <w:szCs w:val="20"/>
        </w:rPr>
      </w:pPr>
      <w:r w:rsidRPr="000F32BD">
        <w:rPr>
          <w:rFonts w:ascii="Arial" w:hAnsi="Arial" w:cs="Arial"/>
          <w:b/>
          <w:bCs/>
          <w:sz w:val="20"/>
          <w:szCs w:val="20"/>
        </w:rPr>
        <w:t>Dotação orçamentária: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F32BD">
        <w:rPr>
          <w:rFonts w:ascii="Arial" w:hAnsi="Arial" w:cs="Arial"/>
          <w:color w:val="FF0000"/>
          <w:sz w:val="20"/>
          <w:szCs w:val="20"/>
          <w:highlight w:val="yellow"/>
        </w:rPr>
        <w:t>XX.XXXX.XXXX.XX.XX.XX – FT – XX (XXXXXXX)</w:t>
      </w:r>
    </w:p>
    <w:p w14:paraId="4AC69746" w14:textId="77777777" w:rsidR="00F81F8C" w:rsidRPr="000F32BD" w:rsidRDefault="00F81F8C" w:rsidP="00F81F8C">
      <w:pPr>
        <w:rPr>
          <w:rFonts w:ascii="Arial" w:hAnsi="Arial" w:cs="Arial"/>
          <w:sz w:val="20"/>
          <w:szCs w:val="20"/>
        </w:rPr>
      </w:pPr>
      <w:r w:rsidRPr="000F32BD">
        <w:rPr>
          <w:rFonts w:ascii="Arial" w:hAnsi="Arial" w:cs="Arial"/>
          <w:b/>
          <w:bCs/>
          <w:sz w:val="20"/>
          <w:szCs w:val="20"/>
        </w:rPr>
        <w:t>Obs.: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F32BD">
        <w:rPr>
          <w:rFonts w:ascii="Arial" w:hAnsi="Arial" w:cs="Arial"/>
          <w:color w:val="FF0000"/>
          <w:sz w:val="20"/>
          <w:szCs w:val="20"/>
          <w:highlight w:val="yellow"/>
        </w:rPr>
        <w:t>caso a Coordenação de orçamento realize reserva pro-rata deve especificar aqui a métrica utilizada e o valor para o exercício.</w:t>
      </w:r>
    </w:p>
    <w:p w14:paraId="3FA6392A" w14:textId="77777777" w:rsidR="00F81F8C" w:rsidRPr="00C04D83" w:rsidRDefault="00F81F8C" w:rsidP="00F81F8C">
      <w:pPr>
        <w:jc w:val="both"/>
        <w:rPr>
          <w:rFonts w:ascii="Arial" w:hAnsi="Arial" w:cs="Arial"/>
          <w:sz w:val="20"/>
          <w:szCs w:val="20"/>
        </w:rPr>
      </w:pPr>
      <w:r w:rsidRPr="00C04D83">
        <w:rPr>
          <w:rFonts w:ascii="Arial" w:hAnsi="Arial" w:cs="Arial"/>
          <w:b/>
          <w:sz w:val="20"/>
          <w:szCs w:val="20"/>
        </w:rPr>
        <w:t>DECLARO</w:t>
      </w:r>
      <w:r w:rsidRPr="00C04D83">
        <w:rPr>
          <w:rFonts w:ascii="Arial" w:hAnsi="Arial" w:cs="Arial"/>
          <w:sz w:val="20"/>
          <w:szCs w:val="20"/>
        </w:rPr>
        <w:t>, enfim, que as informações e documentos existentes neste protocolado estão de acordo com as regras administrativas, atestando, portanto, a regularidade do pedido nas esferas civil e penal, em especial no que tange ao disposto na Lei Federal nº 8.429, de 02 de junho de 1992, podendo o protocolado seguir o seu trâmite administrativo.</w:t>
      </w:r>
    </w:p>
    <w:p w14:paraId="66EBC6D7" w14:textId="77777777" w:rsidR="00F81F8C" w:rsidRPr="00C04D83" w:rsidRDefault="00F81F8C" w:rsidP="00F81F8C">
      <w:pPr>
        <w:jc w:val="right"/>
        <w:rPr>
          <w:rFonts w:ascii="Arial" w:hAnsi="Arial" w:cs="Arial"/>
          <w:sz w:val="20"/>
          <w:szCs w:val="20"/>
        </w:rPr>
      </w:pPr>
      <w:r w:rsidRPr="00C04D83">
        <w:rPr>
          <w:rFonts w:ascii="Arial" w:hAnsi="Arial" w:cs="Arial"/>
          <w:sz w:val="20"/>
          <w:szCs w:val="20"/>
        </w:rPr>
        <w:t xml:space="preserve">Lauro de Freitas, </w:t>
      </w:r>
      <w:r w:rsidRPr="00C04D83">
        <w:rPr>
          <w:rFonts w:ascii="Arial" w:hAnsi="Arial" w:cs="Arial"/>
          <w:sz w:val="20"/>
          <w:szCs w:val="20"/>
          <w:highlight w:val="yellow"/>
        </w:rPr>
        <w:t xml:space="preserve">_____, </w:t>
      </w:r>
      <w:r w:rsidRPr="00C04D83">
        <w:rPr>
          <w:rFonts w:ascii="Arial" w:hAnsi="Arial" w:cs="Arial"/>
          <w:sz w:val="20"/>
          <w:szCs w:val="20"/>
        </w:rPr>
        <w:t xml:space="preserve">de </w:t>
      </w:r>
      <w:r w:rsidRPr="00C04D83">
        <w:rPr>
          <w:rFonts w:ascii="Arial" w:hAnsi="Arial" w:cs="Arial"/>
          <w:sz w:val="20"/>
          <w:szCs w:val="20"/>
          <w:highlight w:val="yellow"/>
        </w:rPr>
        <w:t xml:space="preserve">______ </w:t>
      </w:r>
      <w:proofErr w:type="spellStart"/>
      <w:r w:rsidRPr="00C04D83">
        <w:rPr>
          <w:rFonts w:ascii="Arial" w:hAnsi="Arial" w:cs="Arial"/>
          <w:sz w:val="20"/>
          <w:szCs w:val="20"/>
        </w:rPr>
        <w:t>de</w:t>
      </w:r>
      <w:proofErr w:type="spellEnd"/>
      <w:r w:rsidRPr="00C04D83">
        <w:rPr>
          <w:rFonts w:ascii="Arial" w:hAnsi="Arial" w:cs="Arial"/>
          <w:sz w:val="20"/>
          <w:szCs w:val="20"/>
        </w:rPr>
        <w:t xml:space="preserve"> 20</w:t>
      </w:r>
      <w:r w:rsidRPr="00C04D83">
        <w:rPr>
          <w:rFonts w:ascii="Arial" w:hAnsi="Arial" w:cs="Arial"/>
          <w:sz w:val="20"/>
          <w:szCs w:val="20"/>
          <w:highlight w:val="yellow"/>
        </w:rPr>
        <w:t>xx</w:t>
      </w:r>
    </w:p>
    <w:p w14:paraId="7E3803FD" w14:textId="77777777" w:rsidR="00F81F8C" w:rsidRPr="00C04D83" w:rsidRDefault="00F81F8C" w:rsidP="00F81F8C">
      <w:pPr>
        <w:jc w:val="center"/>
        <w:rPr>
          <w:rFonts w:ascii="Arial" w:hAnsi="Arial" w:cs="Arial"/>
          <w:sz w:val="20"/>
          <w:szCs w:val="20"/>
        </w:rPr>
      </w:pPr>
    </w:p>
    <w:p w14:paraId="45FDF19A" w14:textId="77777777" w:rsidR="00F81F8C" w:rsidRPr="00C04D83" w:rsidRDefault="00F81F8C" w:rsidP="00F81F8C">
      <w:pPr>
        <w:rPr>
          <w:rFonts w:ascii="Arial" w:hAnsi="Arial" w:cs="Arial"/>
          <w:b/>
          <w:bCs/>
          <w:sz w:val="20"/>
          <w:szCs w:val="20"/>
        </w:rPr>
      </w:pPr>
      <w:r w:rsidRPr="00C04D83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5A2F38" wp14:editId="0CD2541C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869565" cy="1419225"/>
                <wp:effectExtent l="0" t="0" r="2603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1419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122E6" w14:textId="77777777" w:rsidR="00F81F8C" w:rsidRPr="000F32BD" w:rsidRDefault="00F81F8C" w:rsidP="00F81F8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0F32B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Ciente,</w:t>
                            </w:r>
                          </w:p>
                          <w:p w14:paraId="31547692" w14:textId="77777777" w:rsidR="00F81F8C" w:rsidRDefault="00F81F8C" w:rsidP="00F81F8C">
                            <w:pPr>
                              <w:jc w:val="center"/>
                            </w:pPr>
                          </w:p>
                          <w:p w14:paraId="10558E8B" w14:textId="77777777" w:rsidR="00F81F8C" w:rsidRDefault="00F81F8C" w:rsidP="00F81F8C">
                            <w:pPr>
                              <w:jc w:val="center"/>
                            </w:pPr>
                            <w:r>
                              <w:t>______________________________________</w:t>
                            </w:r>
                          </w:p>
                          <w:p w14:paraId="3D4A1342" w14:textId="77777777" w:rsidR="00F81F8C" w:rsidRPr="000F32BD" w:rsidRDefault="00F81F8C" w:rsidP="00F81F8C">
                            <w:pPr>
                              <w:pStyle w:val="Cabealh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F32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Nome do(a) Coordenador(a) Orçamento</w:t>
                            </w:r>
                            <w:r w:rsidRPr="000F32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cr/>
                              <w:t>Matrícula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5DD19D9F" w14:textId="77777777" w:rsidR="00F81F8C" w:rsidRPr="000F32BD" w:rsidRDefault="00F81F8C" w:rsidP="00F81F8C">
                            <w:pPr>
                              <w:pStyle w:val="Cabealh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F32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5A2F3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74.75pt;margin-top:.65pt;width:225.95pt;height:11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" fillcolor="white [3201]" strokecolor="black [3200]" strokeweight="1pt">
                <v:textbox>
                  <w:txbxContent>
                    <w:p w14:paraId="0A7122E6" w14:textId="77777777" w:rsidR="00F81F8C" w:rsidRPr="000F32BD" w:rsidRDefault="00F81F8C" w:rsidP="00F81F8C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0F32BD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Ciente,</w:t>
                      </w:r>
                    </w:p>
                    <w:p w14:paraId="31547692" w14:textId="77777777" w:rsidR="00F81F8C" w:rsidRDefault="00F81F8C" w:rsidP="00F81F8C">
                      <w:pPr>
                        <w:jc w:val="center"/>
                      </w:pPr>
                    </w:p>
                    <w:p w14:paraId="10558E8B" w14:textId="77777777" w:rsidR="00F81F8C" w:rsidRDefault="00F81F8C" w:rsidP="00F81F8C">
                      <w:pPr>
                        <w:jc w:val="center"/>
                      </w:pPr>
                      <w:r>
                        <w:t>______________________________________</w:t>
                      </w:r>
                    </w:p>
                    <w:p w14:paraId="3D4A1342" w14:textId="77777777" w:rsidR="00F81F8C" w:rsidRPr="000F32BD" w:rsidRDefault="00F81F8C" w:rsidP="00F81F8C">
                      <w:pPr>
                        <w:pStyle w:val="Cabealh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F32BD">
                        <w:rPr>
                          <w:rFonts w:ascii="Arial" w:hAnsi="Arial" w:cs="Arial"/>
                          <w:sz w:val="18"/>
                          <w:szCs w:val="18"/>
                        </w:rPr>
                        <w:t>Nome do(a) Coordenador(a) Orçamento</w:t>
                      </w:r>
                      <w:r w:rsidRPr="000F32BD">
                        <w:rPr>
                          <w:rFonts w:ascii="Arial" w:hAnsi="Arial" w:cs="Arial"/>
                          <w:sz w:val="18"/>
                          <w:szCs w:val="18"/>
                        </w:rPr>
                        <w:cr/>
                        <w:t>Matrícula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5DD19D9F" w14:textId="77777777" w:rsidR="00F81F8C" w:rsidRPr="000F32BD" w:rsidRDefault="00F81F8C" w:rsidP="00F81F8C">
                      <w:pPr>
                        <w:pStyle w:val="Cabealh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F32BD">
                        <w:rPr>
                          <w:rFonts w:ascii="Arial" w:hAnsi="Arial" w:cs="Arial"/>
                          <w:sz w:val="18"/>
                          <w:szCs w:val="18"/>
                        </w:rPr>
                        <w:t>Cargo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04D83">
        <w:rPr>
          <w:rFonts w:ascii="Arial" w:hAnsi="Arial" w:cs="Arial"/>
          <w:b/>
          <w:bCs/>
          <w:sz w:val="20"/>
          <w:szCs w:val="20"/>
          <w:highlight w:val="yellow"/>
        </w:rPr>
        <w:t>Nome do(a) Servidor(a)</w:t>
      </w:r>
    </w:p>
    <w:p w14:paraId="3A2A81FA" w14:textId="77777777" w:rsidR="00F81F8C" w:rsidRPr="00492260" w:rsidRDefault="00F81F8C" w:rsidP="00F81F8C">
      <w:pPr>
        <w:pStyle w:val="Cabealho"/>
        <w:rPr>
          <w:rFonts w:ascii="Arial" w:hAnsi="Arial" w:cs="Arial"/>
          <w:b/>
          <w:bCs/>
          <w:sz w:val="18"/>
          <w:szCs w:val="18"/>
        </w:rPr>
      </w:pPr>
      <w:r w:rsidRPr="00492260">
        <w:rPr>
          <w:rFonts w:ascii="Arial" w:hAnsi="Arial" w:cs="Arial"/>
          <w:b/>
          <w:bCs/>
          <w:sz w:val="18"/>
          <w:szCs w:val="18"/>
        </w:rPr>
        <w:t>Ordenador de Despesas</w:t>
      </w:r>
    </w:p>
    <w:p w14:paraId="0BC93648" w14:textId="77777777" w:rsidR="00F81F8C" w:rsidRPr="00492260" w:rsidRDefault="00F81F8C" w:rsidP="00F81F8C">
      <w:pPr>
        <w:pStyle w:val="Cabealho"/>
        <w:rPr>
          <w:rFonts w:ascii="Arial" w:hAnsi="Arial" w:cs="Arial"/>
          <w:sz w:val="18"/>
          <w:szCs w:val="18"/>
        </w:rPr>
      </w:pPr>
      <w:r w:rsidRPr="00492260">
        <w:rPr>
          <w:rFonts w:ascii="Arial" w:hAnsi="Arial" w:cs="Arial"/>
          <w:sz w:val="18"/>
          <w:szCs w:val="18"/>
        </w:rPr>
        <w:t>Matrícula</w:t>
      </w:r>
    </w:p>
    <w:p w14:paraId="41340F32" w14:textId="77777777" w:rsidR="00F81F8C" w:rsidRPr="00C04D83" w:rsidRDefault="00F81F8C" w:rsidP="00F81F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492260">
        <w:rPr>
          <w:rFonts w:ascii="Arial" w:hAnsi="Arial" w:cs="Arial"/>
          <w:color w:val="FF0000"/>
          <w:sz w:val="20"/>
          <w:szCs w:val="20"/>
          <w:highlight w:val="yellow"/>
        </w:rPr>
        <w:t>deve carimbar a assinatura</w:t>
      </w:r>
      <w:r>
        <w:rPr>
          <w:rFonts w:ascii="Arial" w:hAnsi="Arial" w:cs="Arial"/>
          <w:sz w:val="20"/>
          <w:szCs w:val="20"/>
        </w:rPr>
        <w:t>)</w:t>
      </w:r>
    </w:p>
    <w:p w14:paraId="636DC22F" w14:textId="0412C16E" w:rsidR="008A4FAA" w:rsidRPr="00F81F8C" w:rsidRDefault="008A4FAA">
      <w:pPr>
        <w:rPr>
          <w:rFonts w:ascii="Arial" w:eastAsia="Times New Roman" w:hAnsi="Arial" w:cs="Arial"/>
          <w:sz w:val="20"/>
          <w:szCs w:val="20"/>
        </w:rPr>
      </w:pPr>
    </w:p>
    <w:sectPr w:rsidR="008A4FAA" w:rsidRPr="00F81F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8C"/>
    <w:rsid w:val="00097D44"/>
    <w:rsid w:val="008A4FAA"/>
    <w:rsid w:val="00F8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2088"/>
  <w15:chartTrackingRefBased/>
  <w15:docId w15:val="{7A482CFD-0104-354B-8CAB-4E58CAE1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F8C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F81F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81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81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1F8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Margarette Lucena</dc:creator>
  <cp:keywords/>
  <dc:description/>
  <cp:lastModifiedBy>Jamile Figuerêdo Almeida</cp:lastModifiedBy>
  <cp:revision>2</cp:revision>
  <dcterms:created xsi:type="dcterms:W3CDTF">2021-09-14T16:17:00Z</dcterms:created>
  <dcterms:modified xsi:type="dcterms:W3CDTF">2021-09-14T16:17:00Z</dcterms:modified>
</cp:coreProperties>
</file>